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E174" w14:textId="77777777" w:rsidR="0059796E" w:rsidRPr="00681A22" w:rsidRDefault="0059796E" w:rsidP="0059796E">
      <w:pPr>
        <w:pStyle w:val="BodyText"/>
        <w:ind w:left="105"/>
        <w:rPr>
          <w:sz w:val="20"/>
          <w:lang w:val="cy-GB"/>
        </w:rPr>
      </w:pPr>
      <w:r w:rsidRPr="00681A22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A5055AE" wp14:editId="26F3EB59">
                <wp:simplePos x="0" y="0"/>
                <wp:positionH relativeFrom="page">
                  <wp:posOffset>914400</wp:posOffset>
                </wp:positionH>
                <wp:positionV relativeFrom="page">
                  <wp:posOffset>449580</wp:posOffset>
                </wp:positionV>
                <wp:extent cx="1981200" cy="4572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"/>
                        </a:xfrm>
                        <a:prstGeom prst="rect">
                          <a:avLst/>
                        </a:prstGeom>
                        <a:solidFill>
                          <a:srgbClr val="538D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7C3F2" id="Rectangle 17" o:spid="_x0000_s1026" style="position:absolute;margin-left:1in;margin-top:35.4pt;width:156pt;height: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" fillcolor="#538dd3" stroked="f">
                <w10:wrap anchorx="page" anchory="page"/>
              </v:rect>
            </w:pict>
          </mc:Fallback>
        </mc:AlternateContent>
      </w:r>
    </w:p>
    <w:p w14:paraId="43B3DFCE" w14:textId="77777777" w:rsidR="0059796E" w:rsidRPr="00681A22" w:rsidRDefault="0059796E" w:rsidP="0059796E">
      <w:pPr>
        <w:pStyle w:val="BodyText"/>
        <w:rPr>
          <w:sz w:val="20"/>
          <w:lang w:val="cy-GB"/>
        </w:rPr>
      </w:pPr>
    </w:p>
    <w:p w14:paraId="669DB24F" w14:textId="77777777" w:rsidR="0059796E" w:rsidRPr="00681A22" w:rsidRDefault="0059796E" w:rsidP="0059796E">
      <w:pPr>
        <w:pStyle w:val="BodyText"/>
        <w:rPr>
          <w:sz w:val="20"/>
          <w:lang w:val="cy-GB"/>
        </w:rPr>
      </w:pPr>
    </w:p>
    <w:p w14:paraId="4ACE5DAF" w14:textId="77777777" w:rsidR="0059796E" w:rsidRPr="00681A22" w:rsidRDefault="0059796E" w:rsidP="0059796E">
      <w:pPr>
        <w:pStyle w:val="BodyText"/>
        <w:spacing w:before="4"/>
        <w:rPr>
          <w:sz w:val="18"/>
          <w:lang w:val="cy-GB"/>
        </w:rPr>
      </w:pPr>
      <w:r w:rsidRPr="00681A22">
        <w:rPr>
          <w:noProof/>
          <w:sz w:val="18"/>
          <w:lang w:val="cy-GB"/>
        </w:rPr>
        <w:drawing>
          <wp:anchor distT="0" distB="0" distL="114300" distR="114300" simplePos="0" relativeHeight="251658241" behindDoc="1" locked="0" layoutInCell="1" allowOverlap="1" wp14:anchorId="769887D3" wp14:editId="549FA954">
            <wp:simplePos x="0" y="0"/>
            <wp:positionH relativeFrom="column">
              <wp:posOffset>1353185</wp:posOffset>
            </wp:positionH>
            <wp:positionV relativeFrom="page">
              <wp:posOffset>1747520</wp:posOffset>
            </wp:positionV>
            <wp:extent cx="3514090" cy="1550035"/>
            <wp:effectExtent l="0" t="0" r="0" b="0"/>
            <wp:wrapTight wrapText="bothSides">
              <wp:wrapPolygon edited="0">
                <wp:start x="4215" y="0"/>
                <wp:lineTo x="2927" y="531"/>
                <wp:lineTo x="937" y="3186"/>
                <wp:lineTo x="937" y="4247"/>
                <wp:lineTo x="234" y="6371"/>
                <wp:lineTo x="234" y="7168"/>
                <wp:lineTo x="585" y="8495"/>
                <wp:lineTo x="0" y="9557"/>
                <wp:lineTo x="0" y="11415"/>
                <wp:lineTo x="468" y="12742"/>
                <wp:lineTo x="117" y="14335"/>
                <wp:lineTo x="937" y="16990"/>
                <wp:lineTo x="937" y="18052"/>
                <wp:lineTo x="3396" y="21237"/>
                <wp:lineTo x="4098" y="21237"/>
                <wp:lineTo x="5152" y="21237"/>
                <wp:lineTo x="6791" y="20706"/>
                <wp:lineTo x="6791" y="19113"/>
                <wp:lineTo x="5386" y="16990"/>
                <wp:lineTo x="20257" y="14866"/>
                <wp:lineTo x="20726" y="12742"/>
                <wp:lineTo x="18150" y="12742"/>
                <wp:lineTo x="21428" y="8760"/>
                <wp:lineTo x="21428" y="6371"/>
                <wp:lineTo x="5503" y="4247"/>
                <wp:lineTo x="6909" y="2124"/>
                <wp:lineTo x="6909" y="796"/>
                <wp:lineTo x="5269" y="0"/>
                <wp:lineTo x="4215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1550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CEC5F" w14:textId="77777777" w:rsidR="0059796E" w:rsidRPr="00681A22" w:rsidRDefault="0059796E" w:rsidP="0059796E">
      <w:pPr>
        <w:pStyle w:val="BodyText"/>
        <w:rPr>
          <w:sz w:val="20"/>
          <w:lang w:val="cy-GB"/>
        </w:rPr>
      </w:pPr>
    </w:p>
    <w:p w14:paraId="4134E4A2" w14:textId="77777777" w:rsidR="0059796E" w:rsidRPr="00681A22" w:rsidRDefault="0059796E" w:rsidP="0059796E">
      <w:pPr>
        <w:pStyle w:val="BodyText"/>
        <w:spacing w:before="9"/>
        <w:rPr>
          <w:sz w:val="16"/>
          <w:lang w:val="cy-GB"/>
        </w:rPr>
      </w:pPr>
    </w:p>
    <w:p w14:paraId="2533F8D0" w14:textId="77777777" w:rsidR="0059796E" w:rsidRPr="00681A22" w:rsidRDefault="0059796E" w:rsidP="0059796E">
      <w:pPr>
        <w:spacing w:before="100" w:line="439" w:lineRule="auto"/>
        <w:ind w:right="2234"/>
        <w:rPr>
          <w:rFonts w:ascii="Verdana" w:hAnsi="Verdana"/>
          <w:b/>
          <w:color w:val="001F5F"/>
          <w:sz w:val="24"/>
          <w:lang w:val="cy-GB"/>
        </w:rPr>
      </w:pPr>
    </w:p>
    <w:p w14:paraId="55DD14DC" w14:textId="77777777" w:rsidR="0059796E" w:rsidRPr="00681A22" w:rsidRDefault="0059796E" w:rsidP="0059796E">
      <w:pPr>
        <w:spacing w:before="100" w:line="439" w:lineRule="auto"/>
        <w:ind w:right="2234"/>
        <w:rPr>
          <w:rFonts w:ascii="Verdana" w:hAnsi="Verdana"/>
          <w:b/>
          <w:color w:val="001F5F"/>
          <w:sz w:val="24"/>
          <w:lang w:val="cy-GB"/>
        </w:rPr>
      </w:pPr>
    </w:p>
    <w:p w14:paraId="1D7618D6" w14:textId="77777777" w:rsidR="0059796E" w:rsidRPr="00681A22" w:rsidRDefault="0059796E" w:rsidP="0059796E">
      <w:pPr>
        <w:spacing w:before="100" w:line="439" w:lineRule="auto"/>
        <w:ind w:right="2234"/>
        <w:rPr>
          <w:rFonts w:ascii="Verdana" w:hAnsi="Verdana"/>
          <w:b/>
          <w:color w:val="001F5F"/>
          <w:sz w:val="24"/>
          <w:lang w:val="cy-GB"/>
        </w:rPr>
      </w:pPr>
    </w:p>
    <w:p w14:paraId="56A38635" w14:textId="77777777" w:rsidR="0059796E" w:rsidRPr="00681A22" w:rsidRDefault="0059796E" w:rsidP="0059796E">
      <w:pPr>
        <w:pStyle w:val="BodyText"/>
        <w:spacing w:before="4"/>
        <w:ind w:left="1440"/>
        <w:jc w:val="center"/>
        <w:rPr>
          <w:b/>
          <w:sz w:val="36"/>
          <w:szCs w:val="28"/>
          <w:lang w:val="cy-GB"/>
        </w:rPr>
      </w:pPr>
    </w:p>
    <w:p w14:paraId="5A608F7F" w14:textId="77777777" w:rsidR="0059796E" w:rsidRPr="00681A22" w:rsidRDefault="0059796E" w:rsidP="0059796E">
      <w:pPr>
        <w:pStyle w:val="BodyText"/>
        <w:spacing w:before="6"/>
        <w:jc w:val="center"/>
        <w:rPr>
          <w:b/>
          <w:sz w:val="32"/>
          <w:lang w:val="cy-GB"/>
        </w:rPr>
      </w:pPr>
    </w:p>
    <w:p w14:paraId="22200607" w14:textId="171EC6A9" w:rsidR="0059796E" w:rsidRPr="00681A22" w:rsidRDefault="007C1A75" w:rsidP="0059796E">
      <w:pPr>
        <w:ind w:left="567"/>
        <w:jc w:val="center"/>
        <w:rPr>
          <w:rFonts w:ascii="Verdana" w:hAnsi="Verdana" w:cs="Arial"/>
          <w:b/>
          <w:color w:val="17365D"/>
          <w:sz w:val="36"/>
          <w:szCs w:val="36"/>
          <w:lang w:val="cy-GB"/>
        </w:rPr>
      </w:pPr>
      <w:r>
        <w:rPr>
          <w:rFonts w:ascii="Verdana" w:hAnsi="Verdana" w:cs="Arial"/>
          <w:b/>
          <w:color w:val="17365D"/>
          <w:sz w:val="36"/>
          <w:szCs w:val="36"/>
          <w:lang w:val="cy-GB"/>
        </w:rPr>
        <w:t>Comisiynydd Heddlu a Throseddu</w:t>
      </w:r>
      <w:r w:rsidR="0059796E" w:rsidRPr="00681A22">
        <w:rPr>
          <w:rFonts w:ascii="Verdana" w:hAnsi="Verdana" w:cs="Arial"/>
          <w:b/>
          <w:color w:val="17365D"/>
          <w:sz w:val="36"/>
          <w:szCs w:val="36"/>
          <w:lang w:val="cy-GB"/>
        </w:rPr>
        <w:t xml:space="preserve"> Dyfed-Powys</w:t>
      </w:r>
    </w:p>
    <w:p w14:paraId="419405B2" w14:textId="77777777" w:rsidR="0059796E" w:rsidRPr="00681A22" w:rsidRDefault="0059796E" w:rsidP="0059796E">
      <w:pPr>
        <w:ind w:left="567"/>
        <w:jc w:val="center"/>
        <w:rPr>
          <w:rFonts w:ascii="Verdana" w:hAnsi="Verdana" w:cs="Arial"/>
          <w:b/>
          <w:sz w:val="36"/>
          <w:szCs w:val="36"/>
          <w:lang w:val="cy-GB"/>
        </w:rPr>
      </w:pPr>
    </w:p>
    <w:p w14:paraId="1D735190" w14:textId="77777777" w:rsidR="007C1A75" w:rsidRPr="007C1A75" w:rsidRDefault="007C1A75" w:rsidP="007C1A75">
      <w:pPr>
        <w:ind w:left="567"/>
        <w:jc w:val="center"/>
        <w:rPr>
          <w:rFonts w:ascii="Verdana" w:hAnsi="Verdana" w:cs="Arial"/>
          <w:b/>
          <w:color w:val="548DD4"/>
          <w:sz w:val="36"/>
          <w:szCs w:val="36"/>
          <w:lang w:val="cy-GB"/>
        </w:rPr>
      </w:pPr>
      <w:r w:rsidRPr="007C1A75">
        <w:rPr>
          <w:rFonts w:ascii="Verdana" w:hAnsi="Verdana" w:cs="Arial"/>
          <w:b/>
          <w:color w:val="548DD4"/>
          <w:sz w:val="36"/>
          <w:szCs w:val="36"/>
          <w:lang w:val="cy-GB"/>
        </w:rPr>
        <w:t>Ymarfer Hap Samplu</w:t>
      </w:r>
    </w:p>
    <w:p w14:paraId="6C0CBA1B" w14:textId="77777777" w:rsidR="007C1A75" w:rsidRPr="007C1A75" w:rsidRDefault="007C1A75" w:rsidP="007C1A75">
      <w:pPr>
        <w:ind w:left="567"/>
        <w:jc w:val="center"/>
        <w:rPr>
          <w:rFonts w:ascii="Verdana" w:hAnsi="Verdana" w:cs="Arial"/>
          <w:b/>
          <w:color w:val="548DD4"/>
          <w:sz w:val="36"/>
          <w:szCs w:val="36"/>
          <w:lang w:val="cy-GB"/>
        </w:rPr>
      </w:pPr>
      <w:r w:rsidRPr="007C1A75">
        <w:rPr>
          <w:rFonts w:ascii="Verdana" w:hAnsi="Verdana" w:cs="Arial"/>
          <w:b/>
          <w:color w:val="548DD4"/>
          <w:sz w:val="36"/>
          <w:szCs w:val="36"/>
          <w:lang w:val="cy-GB"/>
        </w:rPr>
        <w:t>gan y Panel Craffu</w:t>
      </w:r>
    </w:p>
    <w:p w14:paraId="18877C63" w14:textId="57B24D80" w:rsidR="0059796E" w:rsidRPr="00681A22" w:rsidRDefault="000B22E3" w:rsidP="0059796E">
      <w:pPr>
        <w:ind w:left="567"/>
        <w:jc w:val="center"/>
        <w:rPr>
          <w:rFonts w:ascii="Verdana" w:hAnsi="Verdana"/>
          <w:b/>
          <w:bCs/>
          <w:color w:val="5B9BD5" w:themeColor="accent5"/>
          <w:sz w:val="36"/>
          <w:szCs w:val="36"/>
          <w:shd w:val="clear" w:color="auto" w:fill="FFFFFF"/>
          <w:lang w:val="cy-GB"/>
        </w:rPr>
      </w:pPr>
      <w:r>
        <w:rPr>
          <w:rFonts w:ascii="Verdana" w:hAnsi="Verdana"/>
          <w:b/>
          <w:bCs/>
          <w:color w:val="5B9BD5" w:themeColor="accent5"/>
          <w:sz w:val="36"/>
          <w:szCs w:val="36"/>
          <w:shd w:val="clear" w:color="auto" w:fill="FFFFFF"/>
          <w:lang w:val="cy-GB"/>
        </w:rPr>
        <w:t>Athreuliad</w:t>
      </w:r>
      <w:r w:rsidR="007C1A75">
        <w:rPr>
          <w:rFonts w:ascii="Verdana" w:hAnsi="Verdana"/>
          <w:b/>
          <w:bCs/>
          <w:color w:val="5B9BD5" w:themeColor="accent5"/>
          <w:sz w:val="36"/>
          <w:szCs w:val="36"/>
          <w:shd w:val="clear" w:color="auto" w:fill="FFFFFF"/>
          <w:lang w:val="cy-GB"/>
        </w:rPr>
        <w:t xml:space="preserve"> Cam-drin Domestig </w:t>
      </w:r>
    </w:p>
    <w:p w14:paraId="4A063797" w14:textId="77777777" w:rsidR="000F0720" w:rsidRPr="00681A22" w:rsidRDefault="000F0720" w:rsidP="0059796E">
      <w:pPr>
        <w:ind w:left="567"/>
        <w:jc w:val="center"/>
        <w:rPr>
          <w:rFonts w:ascii="Verdana" w:hAnsi="Verdana" w:cs="Arial"/>
          <w:b/>
          <w:bCs/>
          <w:color w:val="4472C4" w:themeColor="accent1"/>
          <w:sz w:val="36"/>
          <w:szCs w:val="36"/>
          <w:lang w:val="cy-GB"/>
        </w:rPr>
      </w:pPr>
    </w:p>
    <w:p w14:paraId="075FAF60" w14:textId="77777777" w:rsidR="007C1A75" w:rsidRPr="007C1A75" w:rsidRDefault="007C1A75" w:rsidP="007C1A75">
      <w:pPr>
        <w:ind w:left="567"/>
        <w:jc w:val="center"/>
        <w:rPr>
          <w:rFonts w:ascii="Verdana" w:hAnsi="Verdana" w:cs="Arial"/>
          <w:b/>
          <w:color w:val="548DD4"/>
          <w:sz w:val="36"/>
          <w:szCs w:val="36"/>
          <w:lang w:val="cy-GB"/>
        </w:rPr>
      </w:pPr>
      <w:r w:rsidRPr="007C1A75">
        <w:rPr>
          <w:rFonts w:ascii="Verdana" w:hAnsi="Verdana" w:cs="Arial"/>
          <w:b/>
          <w:color w:val="548DD4"/>
          <w:sz w:val="36"/>
          <w:szCs w:val="36"/>
          <w:lang w:val="cy-GB"/>
        </w:rPr>
        <w:t>Canfyddiadau ac Adborth Aelodau’r Panel</w:t>
      </w:r>
    </w:p>
    <w:p w14:paraId="56DF878B" w14:textId="77777777" w:rsidR="0059796E" w:rsidRPr="00681A22" w:rsidRDefault="0059796E" w:rsidP="0059796E">
      <w:pPr>
        <w:ind w:left="567"/>
        <w:jc w:val="center"/>
        <w:rPr>
          <w:rFonts w:ascii="Verdana" w:hAnsi="Verdana" w:cs="Arial"/>
          <w:b/>
          <w:color w:val="17365D"/>
          <w:sz w:val="36"/>
          <w:szCs w:val="36"/>
          <w:lang w:val="cy-GB"/>
        </w:rPr>
      </w:pPr>
    </w:p>
    <w:p w14:paraId="585FB284" w14:textId="24D98131" w:rsidR="0059796E" w:rsidRPr="00681A22" w:rsidRDefault="007C1A75" w:rsidP="0059796E">
      <w:pPr>
        <w:ind w:left="567"/>
        <w:jc w:val="center"/>
        <w:rPr>
          <w:rFonts w:ascii="Verdana" w:hAnsi="Verdana" w:cs="Arial"/>
          <w:b/>
          <w:color w:val="17365D"/>
          <w:sz w:val="36"/>
          <w:szCs w:val="36"/>
          <w:lang w:val="cy-GB"/>
        </w:rPr>
        <w:sectPr w:rsidR="0059796E" w:rsidRPr="00681A22" w:rsidSect="00773E2D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ascii="Verdana" w:hAnsi="Verdana" w:cs="Arial"/>
          <w:b/>
          <w:color w:val="17365D"/>
          <w:sz w:val="36"/>
          <w:szCs w:val="36"/>
          <w:lang w:val="cy-GB"/>
        </w:rPr>
        <w:t>Mawrth</w:t>
      </w:r>
      <w:r w:rsidR="0059796E" w:rsidRPr="00681A22">
        <w:rPr>
          <w:rFonts w:ascii="Verdana" w:hAnsi="Verdana" w:cs="Arial"/>
          <w:b/>
          <w:color w:val="17365D"/>
          <w:sz w:val="36"/>
          <w:szCs w:val="36"/>
          <w:lang w:val="cy-GB"/>
        </w:rPr>
        <w:t xml:space="preserve"> 202</w:t>
      </w:r>
      <w:r w:rsidR="00867553" w:rsidRPr="00681A22">
        <w:rPr>
          <w:rFonts w:ascii="Verdana" w:hAnsi="Verdana" w:cs="Arial"/>
          <w:b/>
          <w:color w:val="17365D"/>
          <w:sz w:val="36"/>
          <w:szCs w:val="36"/>
          <w:lang w:val="cy-GB"/>
        </w:rPr>
        <w:t>4</w:t>
      </w:r>
    </w:p>
    <w:p w14:paraId="22EA4C62" w14:textId="77777777" w:rsidR="00B26AD2" w:rsidRPr="00681A22" w:rsidRDefault="00B26AD2" w:rsidP="00B26AD2">
      <w:pPr>
        <w:jc w:val="center"/>
        <w:rPr>
          <w:rFonts w:ascii="Verdana" w:hAnsi="Verdana"/>
          <w:sz w:val="24"/>
          <w:lang w:val="cy-GB"/>
        </w:rPr>
      </w:pPr>
    </w:p>
    <w:p w14:paraId="11811D20" w14:textId="23561FA5" w:rsidR="00B26AD2" w:rsidRPr="00681A22" w:rsidRDefault="00B26AD2" w:rsidP="00B26AD2">
      <w:pPr>
        <w:pStyle w:val="Heading2"/>
        <w:rPr>
          <w:rFonts w:ascii="Verdana" w:hAnsi="Verdana"/>
          <w:lang w:val="cy-GB"/>
        </w:rPr>
      </w:pPr>
      <w:bookmarkStart w:id="0" w:name="Contents"/>
      <w:bookmarkStart w:id="1" w:name="_Toc162271426"/>
      <w:bookmarkEnd w:id="0"/>
      <w:r w:rsidRPr="00681A22">
        <w:rPr>
          <w:rFonts w:ascii="Verdana" w:hAnsi="Verdana"/>
          <w:color w:val="5B9BD4"/>
          <w:lang w:val="cy-GB"/>
        </w:rPr>
        <w:t>C</w:t>
      </w:r>
      <w:bookmarkEnd w:id="1"/>
      <w:r w:rsidR="007C1A75">
        <w:rPr>
          <w:rFonts w:ascii="Verdana" w:hAnsi="Verdana"/>
          <w:color w:val="5B9BD4"/>
          <w:lang w:val="cy-GB"/>
        </w:rPr>
        <w:t>ynnwys</w:t>
      </w:r>
    </w:p>
    <w:sdt>
      <w:sdtPr>
        <w:rPr>
          <w:rFonts w:asciiTheme="minorHAnsi" w:eastAsiaTheme="minorEastAsia" w:hAnsiTheme="minorHAnsi" w:cstheme="minorBidi"/>
          <w:b w:val="0"/>
          <w:bCs w:val="0"/>
          <w:sz w:val="20"/>
          <w:szCs w:val="20"/>
          <w:lang w:val="cy-GB"/>
        </w:rPr>
        <w:id w:val="-1675256335"/>
        <w:docPartObj>
          <w:docPartGallery w:val="Table of Contents"/>
          <w:docPartUnique/>
        </w:docPartObj>
      </w:sdtPr>
      <w:sdtEndPr/>
      <w:sdtContent>
        <w:p w14:paraId="053BD799" w14:textId="10C11642" w:rsidR="00433E82" w:rsidRPr="00681A22" w:rsidRDefault="00B26AD2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cy-GB" w:eastAsia="en-GB"/>
            </w:rPr>
          </w:pPr>
          <w:r w:rsidRPr="00681A22">
            <w:rPr>
              <w:lang w:val="cy-GB"/>
            </w:rPr>
            <w:fldChar w:fldCharType="begin"/>
          </w:r>
          <w:r w:rsidRPr="00681A22">
            <w:rPr>
              <w:lang w:val="cy-GB"/>
            </w:rPr>
            <w:instrText xml:space="preserve">TOC \o "1-2" \h \z \u </w:instrText>
          </w:r>
          <w:r w:rsidRPr="00681A22">
            <w:rPr>
              <w:lang w:val="cy-GB"/>
            </w:rPr>
            <w:fldChar w:fldCharType="separate"/>
          </w:r>
          <w:hyperlink w:anchor="_Toc162271426" w:history="1">
            <w:r w:rsidR="00433E82" w:rsidRPr="00681A22">
              <w:rPr>
                <w:rStyle w:val="Hyperlink"/>
                <w:noProof/>
                <w:lang w:val="cy-GB"/>
              </w:rPr>
              <w:t>C</w:t>
            </w:r>
            <w:r w:rsidR="007C1A75">
              <w:rPr>
                <w:rStyle w:val="Hyperlink"/>
                <w:noProof/>
                <w:lang w:val="cy-GB"/>
              </w:rPr>
              <w:t>ynnwy</w:t>
            </w:r>
            <w:r w:rsidR="00433E82" w:rsidRPr="00681A22">
              <w:rPr>
                <w:rStyle w:val="Hyperlink"/>
                <w:noProof/>
                <w:lang w:val="cy-GB"/>
              </w:rPr>
              <w:t>s</w:t>
            </w:r>
            <w:r w:rsidR="00433E82" w:rsidRPr="00681A22">
              <w:rPr>
                <w:noProof/>
                <w:webHidden/>
                <w:lang w:val="cy-GB"/>
              </w:rPr>
              <w:tab/>
            </w:r>
            <w:r w:rsidR="00433E82" w:rsidRPr="00681A22">
              <w:rPr>
                <w:noProof/>
                <w:webHidden/>
                <w:lang w:val="cy-GB"/>
              </w:rPr>
              <w:fldChar w:fldCharType="begin"/>
            </w:r>
            <w:r w:rsidR="00433E82" w:rsidRPr="00681A22">
              <w:rPr>
                <w:noProof/>
                <w:webHidden/>
                <w:lang w:val="cy-GB"/>
              </w:rPr>
              <w:instrText xml:space="preserve"> PAGEREF _Toc162271426 \h </w:instrText>
            </w:r>
            <w:r w:rsidR="00433E82" w:rsidRPr="00681A22">
              <w:rPr>
                <w:noProof/>
                <w:webHidden/>
                <w:lang w:val="cy-GB"/>
              </w:rPr>
            </w:r>
            <w:r w:rsidR="00433E82" w:rsidRPr="00681A22">
              <w:rPr>
                <w:noProof/>
                <w:webHidden/>
                <w:lang w:val="cy-GB"/>
              </w:rPr>
              <w:fldChar w:fldCharType="separate"/>
            </w:r>
            <w:r w:rsidR="00433E82" w:rsidRPr="00681A22">
              <w:rPr>
                <w:noProof/>
                <w:webHidden/>
                <w:lang w:val="cy-GB"/>
              </w:rPr>
              <w:t>1</w:t>
            </w:r>
            <w:r w:rsidR="00433E82" w:rsidRPr="00681A22">
              <w:rPr>
                <w:noProof/>
                <w:webHidden/>
                <w:lang w:val="cy-GB"/>
              </w:rPr>
              <w:fldChar w:fldCharType="end"/>
            </w:r>
          </w:hyperlink>
        </w:p>
        <w:p w14:paraId="63CAAF2B" w14:textId="4D984065" w:rsidR="00433E82" w:rsidRPr="00681A22" w:rsidRDefault="00366469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cy-GB" w:eastAsia="en-GB"/>
            </w:rPr>
          </w:pPr>
          <w:hyperlink w:anchor="_Toc162271427" w:history="1">
            <w:r w:rsidR="00433E82" w:rsidRPr="00681A22">
              <w:rPr>
                <w:rStyle w:val="Hyperlink"/>
                <w:rFonts w:cstheme="minorHAnsi"/>
                <w:noProof/>
                <w:spacing w:val="-2"/>
                <w:lang w:val="cy-GB"/>
              </w:rPr>
              <w:t>1.0</w:t>
            </w:r>
            <w:r w:rsidR="00433E82" w:rsidRPr="00681A22">
              <w:rPr>
                <w:rStyle w:val="Hyperlink"/>
                <w:rFonts w:cstheme="minorHAnsi"/>
                <w:noProof/>
                <w:spacing w:val="-12"/>
                <w:lang w:val="cy-GB"/>
              </w:rPr>
              <w:t xml:space="preserve"> </w:t>
            </w:r>
            <w:r w:rsidR="007C1A75">
              <w:rPr>
                <w:rStyle w:val="Hyperlink"/>
                <w:rFonts w:cstheme="minorHAnsi"/>
                <w:noProof/>
                <w:spacing w:val="-2"/>
                <w:lang w:val="cy-GB"/>
              </w:rPr>
              <w:t>Trosolwg</w:t>
            </w:r>
            <w:r w:rsidR="00433E82" w:rsidRPr="00681A22">
              <w:rPr>
                <w:rStyle w:val="Hyperlink"/>
                <w:rFonts w:cstheme="minorHAnsi"/>
                <w:noProof/>
                <w:spacing w:val="-2"/>
                <w:lang w:val="cy-GB"/>
              </w:rPr>
              <w:t xml:space="preserve">, </w:t>
            </w:r>
            <w:r w:rsidR="007C1A75">
              <w:rPr>
                <w:rStyle w:val="Hyperlink"/>
                <w:rFonts w:cstheme="minorHAnsi"/>
                <w:noProof/>
                <w:spacing w:val="-2"/>
                <w:lang w:val="cy-GB"/>
              </w:rPr>
              <w:t>Cefndir</w:t>
            </w:r>
            <w:r w:rsidR="00433E82" w:rsidRPr="00681A22">
              <w:rPr>
                <w:rStyle w:val="Hyperlink"/>
                <w:rFonts w:cstheme="minorHAnsi"/>
                <w:noProof/>
                <w:spacing w:val="-2"/>
                <w:lang w:val="cy-GB"/>
              </w:rPr>
              <w:t>,</w:t>
            </w:r>
            <w:r w:rsidR="00433E82" w:rsidRPr="00681A22">
              <w:rPr>
                <w:rStyle w:val="Hyperlink"/>
                <w:rFonts w:cstheme="minorHAnsi"/>
                <w:noProof/>
                <w:spacing w:val="-12"/>
                <w:lang w:val="cy-GB"/>
              </w:rPr>
              <w:t xml:space="preserve"> </w:t>
            </w:r>
            <w:r w:rsidR="007C1A75">
              <w:rPr>
                <w:rStyle w:val="Hyperlink"/>
                <w:rFonts w:cstheme="minorHAnsi"/>
                <w:noProof/>
                <w:spacing w:val="-2"/>
                <w:lang w:val="cy-GB"/>
              </w:rPr>
              <w:t>Diben</w:t>
            </w:r>
            <w:r w:rsidR="00433E82" w:rsidRPr="00681A22">
              <w:rPr>
                <w:rStyle w:val="Hyperlink"/>
                <w:rFonts w:cstheme="minorHAnsi"/>
                <w:noProof/>
                <w:spacing w:val="-12"/>
                <w:lang w:val="cy-GB"/>
              </w:rPr>
              <w:t xml:space="preserve"> </w:t>
            </w:r>
            <w:r w:rsidR="00433E82" w:rsidRPr="00681A22">
              <w:rPr>
                <w:rStyle w:val="Hyperlink"/>
                <w:rFonts w:cstheme="minorHAnsi"/>
                <w:noProof/>
                <w:spacing w:val="-2"/>
                <w:lang w:val="cy-GB"/>
              </w:rPr>
              <w:t>a</w:t>
            </w:r>
            <w:r w:rsidR="00433E82" w:rsidRPr="00681A22">
              <w:rPr>
                <w:rStyle w:val="Hyperlink"/>
                <w:rFonts w:cstheme="minorHAnsi"/>
                <w:noProof/>
                <w:spacing w:val="-16"/>
                <w:lang w:val="cy-GB"/>
              </w:rPr>
              <w:t xml:space="preserve"> </w:t>
            </w:r>
            <w:r w:rsidR="00433E82" w:rsidRPr="00681A22">
              <w:rPr>
                <w:rStyle w:val="Hyperlink"/>
                <w:rFonts w:cstheme="minorHAnsi"/>
                <w:noProof/>
                <w:spacing w:val="-2"/>
                <w:lang w:val="cy-GB"/>
              </w:rPr>
              <w:t>Methodol</w:t>
            </w:r>
            <w:r w:rsidR="007C1A75">
              <w:rPr>
                <w:rStyle w:val="Hyperlink"/>
                <w:rFonts w:cstheme="minorHAnsi"/>
                <w:noProof/>
                <w:spacing w:val="-2"/>
                <w:lang w:val="cy-GB"/>
              </w:rPr>
              <w:t>eg</w:t>
            </w:r>
            <w:r w:rsidR="00433E82" w:rsidRPr="00681A22">
              <w:rPr>
                <w:noProof/>
                <w:webHidden/>
                <w:lang w:val="cy-GB"/>
              </w:rPr>
              <w:tab/>
            </w:r>
            <w:r w:rsidR="00433E82" w:rsidRPr="00681A22">
              <w:rPr>
                <w:noProof/>
                <w:webHidden/>
                <w:lang w:val="cy-GB"/>
              </w:rPr>
              <w:fldChar w:fldCharType="begin"/>
            </w:r>
            <w:r w:rsidR="00433E82" w:rsidRPr="00681A22">
              <w:rPr>
                <w:noProof/>
                <w:webHidden/>
                <w:lang w:val="cy-GB"/>
              </w:rPr>
              <w:instrText xml:space="preserve"> PAGEREF _Toc162271427 \h </w:instrText>
            </w:r>
            <w:r w:rsidR="00433E82" w:rsidRPr="00681A22">
              <w:rPr>
                <w:noProof/>
                <w:webHidden/>
                <w:lang w:val="cy-GB"/>
              </w:rPr>
            </w:r>
            <w:r w:rsidR="00433E82" w:rsidRPr="00681A22">
              <w:rPr>
                <w:noProof/>
                <w:webHidden/>
                <w:lang w:val="cy-GB"/>
              </w:rPr>
              <w:fldChar w:fldCharType="separate"/>
            </w:r>
            <w:r w:rsidR="00433E82" w:rsidRPr="00681A22">
              <w:rPr>
                <w:noProof/>
                <w:webHidden/>
                <w:lang w:val="cy-GB"/>
              </w:rPr>
              <w:t>2</w:t>
            </w:r>
            <w:r w:rsidR="00433E82" w:rsidRPr="00681A22">
              <w:rPr>
                <w:noProof/>
                <w:webHidden/>
                <w:lang w:val="cy-GB"/>
              </w:rPr>
              <w:fldChar w:fldCharType="end"/>
            </w:r>
          </w:hyperlink>
        </w:p>
        <w:p w14:paraId="71AEF35D" w14:textId="509DE5F3" w:rsidR="00433E82" w:rsidRPr="00681A22" w:rsidRDefault="00366469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cy-GB" w:eastAsia="en-GB"/>
            </w:rPr>
          </w:pPr>
          <w:hyperlink w:anchor="_Toc162271428" w:history="1">
            <w:r w:rsidR="00433E82" w:rsidRPr="00681A22">
              <w:rPr>
                <w:rStyle w:val="Hyperlink"/>
                <w:rFonts w:cstheme="minorHAnsi"/>
                <w:noProof/>
                <w:spacing w:val="-2"/>
                <w:lang w:val="cy-GB"/>
              </w:rPr>
              <w:t>2.0</w:t>
            </w:r>
            <w:r w:rsidR="00433E82" w:rsidRPr="00681A22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cy-GB" w:eastAsia="en-GB"/>
              </w:rPr>
              <w:tab/>
            </w:r>
            <w:r w:rsidR="007C1A75">
              <w:rPr>
                <w:rStyle w:val="Hyperlink"/>
                <w:rFonts w:cstheme="minorHAnsi"/>
                <w:noProof/>
                <w:spacing w:val="-2"/>
                <w:lang w:val="cy-GB"/>
              </w:rPr>
              <w:t xml:space="preserve">Adolygiad o </w:t>
            </w:r>
            <w:r w:rsidR="000B22E3">
              <w:rPr>
                <w:rStyle w:val="Hyperlink"/>
                <w:rFonts w:cstheme="minorHAnsi"/>
                <w:noProof/>
                <w:spacing w:val="-2"/>
                <w:lang w:val="cy-GB"/>
              </w:rPr>
              <w:t>G</w:t>
            </w:r>
            <w:r w:rsidR="007C1A75">
              <w:rPr>
                <w:rStyle w:val="Hyperlink"/>
                <w:rFonts w:cstheme="minorHAnsi"/>
                <w:noProof/>
                <w:spacing w:val="-2"/>
                <w:lang w:val="cy-GB"/>
              </w:rPr>
              <w:t xml:space="preserve">yfraddau </w:t>
            </w:r>
            <w:r w:rsidR="000B22E3">
              <w:rPr>
                <w:rStyle w:val="Hyperlink"/>
                <w:rFonts w:cstheme="minorHAnsi"/>
                <w:noProof/>
                <w:spacing w:val="-2"/>
                <w:lang w:val="cy-GB"/>
              </w:rPr>
              <w:t>Athreuliad</w:t>
            </w:r>
            <w:r w:rsidR="007C1A75">
              <w:rPr>
                <w:rStyle w:val="Hyperlink"/>
                <w:rFonts w:cstheme="minorHAnsi"/>
                <w:noProof/>
                <w:spacing w:val="-2"/>
                <w:lang w:val="cy-GB"/>
              </w:rPr>
              <w:t xml:space="preserve"> Cam-drin Domestig</w:t>
            </w:r>
            <w:r w:rsidR="00433E82" w:rsidRPr="00681A22">
              <w:rPr>
                <w:rStyle w:val="Hyperlink"/>
                <w:rFonts w:cstheme="minorHAnsi"/>
                <w:noProof/>
                <w:spacing w:val="-2"/>
                <w:lang w:val="cy-GB"/>
              </w:rPr>
              <w:t xml:space="preserve"> </w:t>
            </w:r>
            <w:r w:rsidR="00433E82" w:rsidRPr="00681A22">
              <w:rPr>
                <w:noProof/>
                <w:webHidden/>
                <w:lang w:val="cy-GB"/>
              </w:rPr>
              <w:tab/>
            </w:r>
            <w:r w:rsidR="00433E82" w:rsidRPr="00681A22">
              <w:rPr>
                <w:noProof/>
                <w:webHidden/>
                <w:lang w:val="cy-GB"/>
              </w:rPr>
              <w:fldChar w:fldCharType="begin"/>
            </w:r>
            <w:r w:rsidR="00433E82" w:rsidRPr="00681A22">
              <w:rPr>
                <w:noProof/>
                <w:webHidden/>
                <w:lang w:val="cy-GB"/>
              </w:rPr>
              <w:instrText xml:space="preserve"> PAGEREF _Toc162271428 \h </w:instrText>
            </w:r>
            <w:r w:rsidR="00433E82" w:rsidRPr="00681A22">
              <w:rPr>
                <w:noProof/>
                <w:webHidden/>
                <w:lang w:val="cy-GB"/>
              </w:rPr>
            </w:r>
            <w:r w:rsidR="00433E82" w:rsidRPr="00681A22">
              <w:rPr>
                <w:noProof/>
                <w:webHidden/>
                <w:lang w:val="cy-GB"/>
              </w:rPr>
              <w:fldChar w:fldCharType="separate"/>
            </w:r>
            <w:r w:rsidR="00433E82" w:rsidRPr="00681A22">
              <w:rPr>
                <w:noProof/>
                <w:webHidden/>
                <w:lang w:val="cy-GB"/>
              </w:rPr>
              <w:t>3</w:t>
            </w:r>
            <w:r w:rsidR="00433E82" w:rsidRPr="00681A22">
              <w:rPr>
                <w:noProof/>
                <w:webHidden/>
                <w:lang w:val="cy-GB"/>
              </w:rPr>
              <w:fldChar w:fldCharType="end"/>
            </w:r>
          </w:hyperlink>
        </w:p>
        <w:p w14:paraId="5FBB2275" w14:textId="21AA757E" w:rsidR="00433E82" w:rsidRPr="00681A22" w:rsidRDefault="00366469">
          <w:pPr>
            <w:pStyle w:val="TOC1"/>
            <w:tabs>
              <w:tab w:val="left" w:pos="1320"/>
              <w:tab w:val="right" w:leader="dot" w:pos="9016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lang w:val="cy-GB" w:eastAsia="en-GB"/>
            </w:rPr>
          </w:pPr>
          <w:hyperlink w:anchor="_Toc162271429" w:history="1">
            <w:r w:rsidR="00433E82" w:rsidRPr="00681A22">
              <w:rPr>
                <w:rStyle w:val="Hyperlink"/>
                <w:rFonts w:cstheme="minorHAnsi"/>
                <w:noProof/>
                <w:spacing w:val="-2"/>
                <w:lang w:val="cy-GB"/>
              </w:rPr>
              <w:t>3.0</w:t>
            </w:r>
            <w:r w:rsidR="00433E82" w:rsidRPr="00681A22">
              <w:rPr>
                <w:rFonts w:asciiTheme="minorHAnsi" w:eastAsiaTheme="minorEastAsia" w:hAnsiTheme="minorHAnsi" w:cstheme="minorBidi"/>
                <w:b w:val="0"/>
                <w:bCs w:val="0"/>
                <w:noProof/>
                <w:lang w:val="cy-GB" w:eastAsia="en-GB"/>
              </w:rPr>
              <w:tab/>
            </w:r>
            <w:r w:rsidR="007C1A75">
              <w:rPr>
                <w:rStyle w:val="Hyperlink"/>
                <w:rFonts w:cstheme="minorHAnsi"/>
                <w:noProof/>
                <w:spacing w:val="-2"/>
                <w:lang w:val="cy-GB"/>
              </w:rPr>
              <w:t>Arsylwadau a Sylwadau Cyffredinol</w:t>
            </w:r>
            <w:r w:rsidR="00433E82" w:rsidRPr="00681A22">
              <w:rPr>
                <w:noProof/>
                <w:webHidden/>
                <w:lang w:val="cy-GB"/>
              </w:rPr>
              <w:tab/>
            </w:r>
            <w:r w:rsidR="00433E82" w:rsidRPr="00681A22">
              <w:rPr>
                <w:noProof/>
                <w:webHidden/>
                <w:lang w:val="cy-GB"/>
              </w:rPr>
              <w:fldChar w:fldCharType="begin"/>
            </w:r>
            <w:r w:rsidR="00433E82" w:rsidRPr="00681A22">
              <w:rPr>
                <w:noProof/>
                <w:webHidden/>
                <w:lang w:val="cy-GB"/>
              </w:rPr>
              <w:instrText xml:space="preserve"> PAGEREF _Toc162271429 \h </w:instrText>
            </w:r>
            <w:r w:rsidR="00433E82" w:rsidRPr="00681A22">
              <w:rPr>
                <w:noProof/>
                <w:webHidden/>
                <w:lang w:val="cy-GB"/>
              </w:rPr>
            </w:r>
            <w:r w:rsidR="00433E82" w:rsidRPr="00681A22">
              <w:rPr>
                <w:noProof/>
                <w:webHidden/>
                <w:lang w:val="cy-GB"/>
              </w:rPr>
              <w:fldChar w:fldCharType="separate"/>
            </w:r>
            <w:r w:rsidR="00433E82" w:rsidRPr="00681A22">
              <w:rPr>
                <w:noProof/>
                <w:webHidden/>
                <w:lang w:val="cy-GB"/>
              </w:rPr>
              <w:t>7</w:t>
            </w:r>
            <w:r w:rsidR="00433E82" w:rsidRPr="00681A22">
              <w:rPr>
                <w:noProof/>
                <w:webHidden/>
                <w:lang w:val="cy-GB"/>
              </w:rPr>
              <w:fldChar w:fldCharType="end"/>
            </w:r>
          </w:hyperlink>
        </w:p>
        <w:p w14:paraId="69CD0414" w14:textId="2925BD18" w:rsidR="00B26AD2" w:rsidRPr="00681A22" w:rsidRDefault="00B26AD2" w:rsidP="00B26AD2">
          <w:pPr>
            <w:rPr>
              <w:rFonts w:ascii="Verdana" w:hAnsi="Verdana"/>
              <w:lang w:val="cy-GB"/>
            </w:rPr>
          </w:pPr>
          <w:r w:rsidRPr="00681A22">
            <w:rPr>
              <w:rFonts w:ascii="Verdana" w:hAnsi="Verdana"/>
              <w:lang w:val="cy-GB"/>
            </w:rPr>
            <w:fldChar w:fldCharType="end"/>
          </w:r>
        </w:p>
      </w:sdtContent>
    </w:sdt>
    <w:p w14:paraId="1F9F415D" w14:textId="77777777" w:rsidR="00A3191B" w:rsidRPr="00681A22" w:rsidRDefault="00A3191B">
      <w:pPr>
        <w:rPr>
          <w:lang w:val="cy-GB"/>
        </w:rPr>
      </w:pPr>
    </w:p>
    <w:p w14:paraId="6FF4EBB6" w14:textId="77777777" w:rsidR="00773E2D" w:rsidRPr="00681A22" w:rsidRDefault="00773E2D" w:rsidP="00773E2D">
      <w:pPr>
        <w:rPr>
          <w:lang w:val="cy-GB"/>
        </w:rPr>
      </w:pPr>
    </w:p>
    <w:p w14:paraId="7EB6A5E1" w14:textId="77777777" w:rsidR="00773E2D" w:rsidRPr="00681A22" w:rsidRDefault="00773E2D" w:rsidP="00773E2D">
      <w:pPr>
        <w:rPr>
          <w:lang w:val="cy-GB"/>
        </w:rPr>
      </w:pPr>
    </w:p>
    <w:p w14:paraId="5BD68880" w14:textId="77777777" w:rsidR="00773E2D" w:rsidRPr="00681A22" w:rsidRDefault="00773E2D" w:rsidP="00773E2D">
      <w:pPr>
        <w:rPr>
          <w:lang w:val="cy-GB"/>
        </w:rPr>
      </w:pPr>
    </w:p>
    <w:p w14:paraId="2CC2AB68" w14:textId="7E4C9A9F" w:rsidR="00773E2D" w:rsidRPr="00681A22" w:rsidRDefault="000C79B3" w:rsidP="000C79B3">
      <w:pPr>
        <w:tabs>
          <w:tab w:val="left" w:pos="2925"/>
        </w:tabs>
        <w:rPr>
          <w:rFonts w:ascii="Verdana" w:hAnsi="Verdana"/>
          <w:lang w:val="cy-GB"/>
        </w:rPr>
      </w:pPr>
      <w:r w:rsidRPr="00681A22">
        <w:rPr>
          <w:rFonts w:ascii="Verdana" w:hAnsi="Verdana"/>
          <w:lang w:val="cy-GB"/>
        </w:rPr>
        <w:tab/>
      </w:r>
    </w:p>
    <w:p w14:paraId="1F971519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685296A4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523FA79F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165E071E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3379C9E4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3EE28D4C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5F1C80A8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583E0297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4D4434D0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54CB9A73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389574DD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19F332F1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77FEE6EE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371A56D5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7CB444AE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7ED5B6BC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3B990FE7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01329E98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6E3A0AF0" w14:textId="77777777" w:rsidR="00773E2D" w:rsidRPr="00681A22" w:rsidRDefault="00773E2D" w:rsidP="00773E2D">
      <w:pPr>
        <w:rPr>
          <w:rFonts w:ascii="Verdana" w:hAnsi="Verdana"/>
          <w:lang w:val="cy-GB"/>
        </w:rPr>
      </w:pPr>
    </w:p>
    <w:p w14:paraId="16C4E9C1" w14:textId="1B485D65" w:rsidR="00773E2D" w:rsidRPr="00681A22" w:rsidRDefault="00773E2D" w:rsidP="00773E2D">
      <w:pPr>
        <w:tabs>
          <w:tab w:val="left" w:pos="1090"/>
        </w:tabs>
        <w:rPr>
          <w:rFonts w:ascii="Verdana" w:hAnsi="Verdana"/>
          <w:lang w:val="cy-GB"/>
        </w:rPr>
      </w:pPr>
      <w:r w:rsidRPr="00681A22">
        <w:rPr>
          <w:rFonts w:ascii="Verdana" w:hAnsi="Verdana"/>
          <w:lang w:val="cy-GB"/>
        </w:rPr>
        <w:tab/>
      </w:r>
    </w:p>
    <w:p w14:paraId="50E9CC3E" w14:textId="77777777" w:rsidR="00773E2D" w:rsidRPr="00681A22" w:rsidRDefault="00773E2D" w:rsidP="00773E2D">
      <w:pPr>
        <w:tabs>
          <w:tab w:val="left" w:pos="1090"/>
        </w:tabs>
        <w:rPr>
          <w:rFonts w:ascii="Verdana" w:hAnsi="Verdana"/>
          <w:lang w:val="cy-GB"/>
        </w:rPr>
      </w:pPr>
    </w:p>
    <w:p w14:paraId="1791D8CB" w14:textId="51F7FCCE" w:rsidR="00EB7CA1" w:rsidRPr="00681A22" w:rsidRDefault="00E56EE6" w:rsidP="00EB7CA1">
      <w:pPr>
        <w:pStyle w:val="Heading1"/>
        <w:spacing w:before="242" w:line="360" w:lineRule="auto"/>
        <w:jc w:val="both"/>
        <w:rPr>
          <w:rFonts w:ascii="Verdana" w:hAnsi="Verdana" w:cstheme="minorHAnsi"/>
          <w:b/>
          <w:bCs/>
          <w:sz w:val="22"/>
          <w:szCs w:val="22"/>
          <w:lang w:val="cy-GB"/>
        </w:rPr>
      </w:pPr>
      <w:bookmarkStart w:id="2" w:name="_Toc162271427"/>
      <w:r w:rsidRPr="00681A22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lastRenderedPageBreak/>
        <w:t>1.0</w:t>
      </w:r>
      <w:r w:rsidR="00EB7CA1" w:rsidRPr="00681A22">
        <w:rPr>
          <w:rFonts w:ascii="Verdana" w:hAnsi="Verdana" w:cstheme="minorHAnsi"/>
          <w:b/>
          <w:bCs/>
          <w:color w:val="2D74B5"/>
          <w:spacing w:val="-12"/>
          <w:sz w:val="22"/>
          <w:szCs w:val="22"/>
          <w:lang w:val="cy-GB"/>
        </w:rPr>
        <w:t xml:space="preserve"> </w:t>
      </w:r>
      <w:r w:rsidR="0050173E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>Trosolwg</w:t>
      </w:r>
      <w:r w:rsidR="00EB7CA1" w:rsidRPr="00681A22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 xml:space="preserve">, </w:t>
      </w:r>
      <w:r w:rsidR="0050173E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>Cefndir</w:t>
      </w:r>
      <w:r w:rsidR="00EB7CA1" w:rsidRPr="00681A22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>,</w:t>
      </w:r>
      <w:r w:rsidR="00EB7CA1" w:rsidRPr="00681A22">
        <w:rPr>
          <w:rFonts w:ascii="Verdana" w:hAnsi="Verdana" w:cstheme="minorHAnsi"/>
          <w:b/>
          <w:bCs/>
          <w:color w:val="2D74B5"/>
          <w:spacing w:val="-12"/>
          <w:sz w:val="22"/>
          <w:szCs w:val="22"/>
          <w:lang w:val="cy-GB"/>
        </w:rPr>
        <w:t xml:space="preserve"> </w:t>
      </w:r>
      <w:r w:rsidR="0050173E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>Diben</w:t>
      </w:r>
      <w:r w:rsidR="00EB7CA1" w:rsidRPr="00681A22">
        <w:rPr>
          <w:rFonts w:ascii="Verdana" w:hAnsi="Verdana" w:cstheme="minorHAnsi"/>
          <w:b/>
          <w:bCs/>
          <w:color w:val="2D74B5"/>
          <w:spacing w:val="-12"/>
          <w:sz w:val="22"/>
          <w:szCs w:val="22"/>
          <w:lang w:val="cy-GB"/>
        </w:rPr>
        <w:t xml:space="preserve"> </w:t>
      </w:r>
      <w:r w:rsidR="00EB7CA1" w:rsidRPr="00681A22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>a</w:t>
      </w:r>
      <w:r w:rsidR="00EB7CA1" w:rsidRPr="00681A22">
        <w:rPr>
          <w:rFonts w:ascii="Verdana" w:hAnsi="Verdana" w:cstheme="minorHAnsi"/>
          <w:b/>
          <w:bCs/>
          <w:color w:val="2D74B5"/>
          <w:spacing w:val="-16"/>
          <w:sz w:val="22"/>
          <w:szCs w:val="22"/>
          <w:lang w:val="cy-GB"/>
        </w:rPr>
        <w:t xml:space="preserve"> </w:t>
      </w:r>
      <w:r w:rsidR="00EB7CA1" w:rsidRPr="00681A22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>Methodol</w:t>
      </w:r>
      <w:r w:rsidR="0050173E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>e</w:t>
      </w:r>
      <w:r w:rsidR="00EB7CA1" w:rsidRPr="00681A22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>g</w:t>
      </w:r>
      <w:bookmarkEnd w:id="2"/>
    </w:p>
    <w:p w14:paraId="21AD6039" w14:textId="6104DAAC" w:rsidR="00FE771C" w:rsidRPr="00681A22" w:rsidRDefault="0050173E" w:rsidP="00FE771C">
      <w:pPr>
        <w:pStyle w:val="BodyText"/>
        <w:spacing w:before="57" w:line="360" w:lineRule="auto"/>
        <w:ind w:right="119"/>
        <w:jc w:val="both"/>
        <w:rPr>
          <w:rFonts w:cstheme="minorHAnsi"/>
          <w:sz w:val="22"/>
          <w:szCs w:val="22"/>
          <w:lang w:val="cy-GB"/>
        </w:rPr>
      </w:pPr>
      <w:r w:rsidRPr="0050173E">
        <w:rPr>
          <w:rFonts w:cstheme="minorHAnsi"/>
          <w:sz w:val="22"/>
          <w:szCs w:val="22"/>
          <w:lang w:val="cy-GB"/>
        </w:rPr>
        <w:t xml:space="preserve">Mae’r llawlyfr Sicrhau Ansawdd, sydd ar gael ar </w:t>
      </w:r>
      <w:hyperlink r:id="rId14">
        <w:r w:rsidRPr="0050173E">
          <w:rPr>
            <w:rStyle w:val="Hyperlink"/>
            <w:rFonts w:cstheme="minorHAnsi"/>
            <w:sz w:val="22"/>
            <w:szCs w:val="22"/>
            <w:lang w:val="cy-GB"/>
          </w:rPr>
          <w:t xml:space="preserve">wefan </w:t>
        </w:r>
        <w:proofErr w:type="spellStart"/>
        <w:r w:rsidRPr="0050173E">
          <w:rPr>
            <w:rStyle w:val="Hyperlink"/>
            <w:rFonts w:cstheme="minorHAnsi"/>
            <w:sz w:val="22"/>
            <w:szCs w:val="22"/>
            <w:lang w:val="cy-GB"/>
          </w:rPr>
          <w:t>CHTh</w:t>
        </w:r>
        <w:proofErr w:type="spellEnd"/>
      </w:hyperlink>
      <w:r w:rsidRPr="0050173E">
        <w:rPr>
          <w:rFonts w:cstheme="minorHAnsi"/>
          <w:sz w:val="22"/>
          <w:szCs w:val="22"/>
          <w:lang w:val="cy-GB"/>
        </w:rPr>
        <w:t xml:space="preserve">, yn nodi cefndir a diben y Panel, ynghyd â sut y cynhelir </w:t>
      </w:r>
      <w:proofErr w:type="spellStart"/>
      <w:r w:rsidRPr="0050173E">
        <w:rPr>
          <w:rFonts w:cstheme="minorHAnsi"/>
          <w:sz w:val="22"/>
          <w:szCs w:val="22"/>
          <w:lang w:val="cy-GB"/>
        </w:rPr>
        <w:t>hapsamplu</w:t>
      </w:r>
      <w:proofErr w:type="spellEnd"/>
      <w:r w:rsidRPr="0050173E">
        <w:rPr>
          <w:rFonts w:cstheme="minorHAnsi"/>
          <w:sz w:val="22"/>
          <w:szCs w:val="22"/>
          <w:lang w:val="cy-GB"/>
        </w:rPr>
        <w:t xml:space="preserve"> a’r hyn y gofynnir i’r Panel ystyried</w:t>
      </w:r>
      <w:r w:rsidR="00FE771C" w:rsidRPr="00681A22">
        <w:rPr>
          <w:rFonts w:cstheme="minorHAnsi"/>
          <w:sz w:val="22"/>
          <w:szCs w:val="22"/>
          <w:lang w:val="cy-GB"/>
        </w:rPr>
        <w:t>.</w:t>
      </w:r>
    </w:p>
    <w:p w14:paraId="65BF6FB5" w14:textId="59D349CD" w:rsidR="004A19A3" w:rsidRPr="00681A22" w:rsidRDefault="0050173E" w:rsidP="00406764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>Ar</w:t>
      </w:r>
      <w:r w:rsidR="002270CD" w:rsidRPr="00681A22">
        <w:rPr>
          <w:rFonts w:ascii="Verdana" w:hAnsi="Verdana"/>
          <w:sz w:val="22"/>
          <w:szCs w:val="22"/>
          <w:lang w:val="cy-GB"/>
        </w:rPr>
        <w:t xml:space="preserve"> </w:t>
      </w:r>
      <w:r w:rsidR="009D2ABC" w:rsidRPr="00681A22">
        <w:rPr>
          <w:rFonts w:ascii="Verdana" w:hAnsi="Verdana"/>
          <w:sz w:val="22"/>
          <w:szCs w:val="22"/>
          <w:lang w:val="cy-GB"/>
        </w:rPr>
        <w:t>2</w:t>
      </w:r>
      <w:r w:rsidR="00DF35E6" w:rsidRPr="00681A22">
        <w:rPr>
          <w:rFonts w:ascii="Verdana" w:hAnsi="Verdana"/>
          <w:sz w:val="22"/>
          <w:szCs w:val="22"/>
          <w:lang w:val="cy-GB"/>
        </w:rPr>
        <w:t>0 Ma</w:t>
      </w:r>
      <w:r>
        <w:rPr>
          <w:rFonts w:ascii="Verdana" w:hAnsi="Verdana"/>
          <w:sz w:val="22"/>
          <w:szCs w:val="22"/>
          <w:lang w:val="cy-GB"/>
        </w:rPr>
        <w:t>wrth</w:t>
      </w:r>
      <w:r w:rsidR="00DF35E6" w:rsidRPr="00681A22">
        <w:rPr>
          <w:rFonts w:ascii="Verdana" w:hAnsi="Verdana"/>
          <w:sz w:val="22"/>
          <w:szCs w:val="22"/>
          <w:lang w:val="cy-GB"/>
        </w:rPr>
        <w:t xml:space="preserve"> </w:t>
      </w:r>
      <w:r w:rsidR="002270CD" w:rsidRPr="00681A22">
        <w:rPr>
          <w:rFonts w:ascii="Verdana" w:hAnsi="Verdana"/>
          <w:sz w:val="22"/>
          <w:szCs w:val="22"/>
          <w:lang w:val="cy-GB"/>
        </w:rPr>
        <w:t>202</w:t>
      </w:r>
      <w:r w:rsidR="009D2ABC" w:rsidRPr="00681A22">
        <w:rPr>
          <w:rFonts w:ascii="Verdana" w:hAnsi="Verdana"/>
          <w:sz w:val="22"/>
          <w:szCs w:val="22"/>
          <w:lang w:val="cy-GB"/>
        </w:rPr>
        <w:t>4</w:t>
      </w:r>
      <w:r w:rsidR="002270CD" w:rsidRPr="00681A22">
        <w:rPr>
          <w:rFonts w:ascii="Verdana" w:hAnsi="Verdana"/>
          <w:sz w:val="22"/>
          <w:szCs w:val="22"/>
          <w:lang w:val="cy-GB"/>
        </w:rPr>
        <w:t xml:space="preserve">, </w:t>
      </w:r>
      <w:r>
        <w:rPr>
          <w:rFonts w:ascii="Verdana" w:hAnsi="Verdana"/>
          <w:sz w:val="22"/>
          <w:szCs w:val="22"/>
          <w:lang w:val="cy-GB"/>
        </w:rPr>
        <w:t xml:space="preserve">cyfarfu Aelodau’r Panel Heddlu a Throseddu ym Mhencadlys Heddlu a Throseddu Dyfed-Powys er mwyn adolygu detholiad o ddarnau ffilm camera corff sy’n ymwneud ag ymateb yr heddlu i achosion cam-drin domestig. Roedd hyn yn dilyn cam gweithredu a gymerwyd yn y panel </w:t>
      </w:r>
      <w:r w:rsidR="000B22E3">
        <w:rPr>
          <w:rFonts w:ascii="Verdana" w:hAnsi="Verdana"/>
          <w:sz w:val="22"/>
          <w:szCs w:val="22"/>
          <w:lang w:val="cy-GB"/>
        </w:rPr>
        <w:t>athreuliad</w:t>
      </w:r>
      <w:r>
        <w:rPr>
          <w:rFonts w:ascii="Verdana" w:hAnsi="Verdana"/>
          <w:sz w:val="22"/>
          <w:szCs w:val="22"/>
          <w:lang w:val="cy-GB"/>
        </w:rPr>
        <w:t xml:space="preserve"> cam-drin domestig</w:t>
      </w:r>
      <w:r w:rsidR="000B22E3">
        <w:rPr>
          <w:rFonts w:ascii="Verdana" w:hAnsi="Verdana"/>
          <w:sz w:val="22"/>
          <w:szCs w:val="22"/>
          <w:lang w:val="cy-GB"/>
        </w:rPr>
        <w:t>, sef</w:t>
      </w:r>
      <w:r>
        <w:rPr>
          <w:rFonts w:ascii="Verdana" w:hAnsi="Verdana"/>
          <w:sz w:val="22"/>
          <w:szCs w:val="22"/>
          <w:lang w:val="cy-GB"/>
        </w:rPr>
        <w:t xml:space="preserve"> i</w:t>
      </w:r>
      <w:r w:rsidR="004A19A3" w:rsidRPr="00681A22">
        <w:rPr>
          <w:rFonts w:ascii="Verdana" w:hAnsi="Verdana"/>
          <w:sz w:val="22"/>
          <w:szCs w:val="22"/>
          <w:lang w:val="cy-GB"/>
        </w:rPr>
        <w:t>:</w:t>
      </w:r>
    </w:p>
    <w:p w14:paraId="712AF187" w14:textId="5037A4BC" w:rsidR="004A19A3" w:rsidRPr="00681A22" w:rsidRDefault="002132F3" w:rsidP="00406764">
      <w:pPr>
        <w:spacing w:line="360" w:lineRule="auto"/>
        <w:rPr>
          <w:rFonts w:ascii="Verdana" w:hAnsi="Verdana"/>
          <w:i/>
          <w:iCs/>
          <w:sz w:val="22"/>
          <w:szCs w:val="22"/>
          <w:lang w:val="cy-GB"/>
        </w:rPr>
      </w:pPr>
      <w:r>
        <w:rPr>
          <w:rFonts w:ascii="Verdana" w:eastAsiaTheme="minorHAnsi" w:hAnsi="Verdana" w:cs="Verdana"/>
          <w:i/>
          <w:iCs/>
          <w:sz w:val="22"/>
          <w:szCs w:val="22"/>
          <w:lang w:val="cy-GB"/>
        </w:rPr>
        <w:t>“Swyddfa Comisiynydd yr Heddlu a Throseddu ystyried ymgymryd â gweithgarwch craffu gan Banel Sicrhau Ansawdd Comisiynydd yr Heddlu a Throseddu o ran adolygu darnau ffilm camera corff i graffu ar derminoleg ac iaith a ddefnyddir gan swyddogion ymateb cychwynnol â’u rhyngweithio â dioddefwyr cam-drin domestig.”</w:t>
      </w:r>
    </w:p>
    <w:p w14:paraId="4E3C35FF" w14:textId="0FAA7FEF" w:rsidR="002270CD" w:rsidRPr="00681A22" w:rsidRDefault="00D52915" w:rsidP="00406764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>Adolygodd y</w:t>
      </w:r>
      <w:r w:rsidR="002270CD" w:rsidRPr="00681A22">
        <w:rPr>
          <w:rFonts w:ascii="Verdana" w:hAnsi="Verdana"/>
          <w:sz w:val="22"/>
          <w:szCs w:val="22"/>
          <w:lang w:val="cy-GB"/>
        </w:rPr>
        <w:t xml:space="preserve"> Panel</w:t>
      </w:r>
      <w:r>
        <w:rPr>
          <w:rFonts w:ascii="Verdana" w:hAnsi="Verdana"/>
          <w:sz w:val="22"/>
          <w:szCs w:val="22"/>
          <w:lang w:val="cy-GB"/>
        </w:rPr>
        <w:t xml:space="preserve"> gyfanswm o 5 digwyddiad a oedd yn cynnwys cymysgedd o </w:t>
      </w:r>
      <w:r w:rsidR="002270CD" w:rsidRPr="00681A22">
        <w:rPr>
          <w:rFonts w:ascii="Verdana" w:hAnsi="Verdana"/>
          <w:sz w:val="22"/>
          <w:szCs w:val="22"/>
          <w:lang w:val="cy-GB"/>
        </w:rPr>
        <w:t xml:space="preserve"> </w:t>
      </w:r>
      <w:r>
        <w:rPr>
          <w:rFonts w:ascii="Verdana" w:hAnsi="Verdana"/>
          <w:sz w:val="22"/>
          <w:szCs w:val="22"/>
          <w:lang w:val="cy-GB"/>
        </w:rPr>
        <w:t>achosion canlyniad</w:t>
      </w:r>
      <w:r w:rsidR="00191576" w:rsidRPr="00681A22">
        <w:rPr>
          <w:rFonts w:ascii="Verdana" w:hAnsi="Verdana"/>
          <w:sz w:val="22"/>
          <w:szCs w:val="22"/>
          <w:lang w:val="cy-GB"/>
        </w:rPr>
        <w:t xml:space="preserve"> 1 (</w:t>
      </w:r>
      <w:r>
        <w:rPr>
          <w:rFonts w:ascii="Verdana" w:hAnsi="Verdana"/>
          <w:sz w:val="22"/>
          <w:szCs w:val="22"/>
          <w:lang w:val="cy-GB"/>
        </w:rPr>
        <w:t>cyhuddwyd y troseddwr</w:t>
      </w:r>
      <w:r w:rsidR="00191576" w:rsidRPr="00681A22">
        <w:rPr>
          <w:rFonts w:ascii="Verdana" w:hAnsi="Verdana"/>
          <w:sz w:val="22"/>
          <w:szCs w:val="22"/>
          <w:lang w:val="cy-GB"/>
        </w:rPr>
        <w:t xml:space="preserve">) </w:t>
      </w:r>
      <w:r>
        <w:rPr>
          <w:rFonts w:ascii="Verdana" w:hAnsi="Verdana"/>
          <w:sz w:val="22"/>
          <w:szCs w:val="22"/>
          <w:lang w:val="cy-GB"/>
        </w:rPr>
        <w:t>a chanlyniad</w:t>
      </w:r>
      <w:r w:rsidR="00191576" w:rsidRPr="00681A22">
        <w:rPr>
          <w:rFonts w:ascii="Verdana" w:hAnsi="Verdana"/>
          <w:sz w:val="22"/>
          <w:szCs w:val="22"/>
          <w:lang w:val="cy-GB"/>
        </w:rPr>
        <w:t xml:space="preserve"> 16 (</w:t>
      </w:r>
      <w:r>
        <w:rPr>
          <w:rFonts w:ascii="Verdana" w:hAnsi="Verdana"/>
          <w:sz w:val="22"/>
          <w:szCs w:val="22"/>
          <w:lang w:val="cy-GB"/>
        </w:rPr>
        <w:t>tynnodd y dioddefydd</w:t>
      </w:r>
      <w:r w:rsidR="00191576" w:rsidRPr="00681A22">
        <w:rPr>
          <w:rFonts w:ascii="Verdana" w:hAnsi="Verdana"/>
          <w:sz w:val="22"/>
          <w:szCs w:val="22"/>
          <w:lang w:val="cy-GB"/>
        </w:rPr>
        <w:t xml:space="preserve"> </w:t>
      </w:r>
      <w:r>
        <w:rPr>
          <w:rFonts w:ascii="Verdana" w:hAnsi="Verdana"/>
          <w:sz w:val="22"/>
          <w:szCs w:val="22"/>
          <w:lang w:val="cy-GB"/>
        </w:rPr>
        <w:t>ei</w:t>
      </w:r>
      <w:r w:rsidR="00191576" w:rsidRPr="00681A22">
        <w:rPr>
          <w:rFonts w:ascii="Verdana" w:hAnsi="Verdana"/>
          <w:sz w:val="22"/>
          <w:szCs w:val="22"/>
          <w:lang w:val="cy-GB"/>
        </w:rPr>
        <w:t xml:space="preserve"> </w:t>
      </w:r>
      <w:r>
        <w:rPr>
          <w:rFonts w:ascii="Verdana" w:hAnsi="Verdana"/>
          <w:sz w:val="22"/>
          <w:szCs w:val="22"/>
          <w:lang w:val="cy-GB"/>
        </w:rPr>
        <w:t>gefnogaeth yn ôl</w:t>
      </w:r>
      <w:r w:rsidR="00191576" w:rsidRPr="00681A22">
        <w:rPr>
          <w:rFonts w:ascii="Verdana" w:hAnsi="Verdana"/>
          <w:sz w:val="22"/>
          <w:szCs w:val="22"/>
          <w:lang w:val="cy-GB"/>
        </w:rPr>
        <w:t xml:space="preserve">). </w:t>
      </w:r>
      <w:r w:rsidR="002270CD" w:rsidRPr="00681A22">
        <w:rPr>
          <w:rFonts w:ascii="Verdana" w:hAnsi="Verdana"/>
          <w:sz w:val="22"/>
          <w:szCs w:val="22"/>
          <w:lang w:val="cy-GB"/>
        </w:rPr>
        <w:t xml:space="preserve"> </w:t>
      </w:r>
    </w:p>
    <w:p w14:paraId="7C12802A" w14:textId="6CE1A073" w:rsidR="00625E3C" w:rsidRPr="00681A22" w:rsidRDefault="00FE2B2D" w:rsidP="00FE2B2D">
      <w:pPr>
        <w:spacing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>Rhoddodd y</w:t>
      </w:r>
      <w:r w:rsidR="00F209F9" w:rsidRPr="00681A22">
        <w:rPr>
          <w:rFonts w:ascii="Verdana" w:hAnsi="Verdana"/>
          <w:sz w:val="22"/>
          <w:szCs w:val="22"/>
          <w:lang w:val="cy-GB"/>
        </w:rPr>
        <w:t xml:space="preserve"> </w:t>
      </w:r>
      <w:r w:rsidR="00AA4E94" w:rsidRPr="00681A22">
        <w:rPr>
          <w:rFonts w:ascii="Verdana" w:hAnsi="Verdana"/>
          <w:sz w:val="22"/>
          <w:szCs w:val="22"/>
          <w:lang w:val="cy-GB"/>
        </w:rPr>
        <w:t>D</w:t>
      </w:r>
      <w:r>
        <w:rPr>
          <w:rFonts w:ascii="Verdana" w:hAnsi="Verdana"/>
          <w:sz w:val="22"/>
          <w:szCs w:val="22"/>
          <w:lang w:val="cy-GB"/>
        </w:rPr>
        <w:t>itectif Arolygydd</w:t>
      </w:r>
      <w:r w:rsidR="00AA4E94" w:rsidRPr="00681A22">
        <w:rPr>
          <w:rFonts w:ascii="Verdana" w:hAnsi="Verdana"/>
          <w:sz w:val="22"/>
          <w:szCs w:val="22"/>
          <w:lang w:val="cy-GB"/>
        </w:rPr>
        <w:t xml:space="preserve"> </w:t>
      </w:r>
      <w:r w:rsidR="00F209F9" w:rsidRPr="00681A22">
        <w:rPr>
          <w:rFonts w:ascii="Verdana" w:hAnsi="Verdana"/>
          <w:sz w:val="22"/>
          <w:szCs w:val="22"/>
          <w:lang w:val="cy-GB"/>
        </w:rPr>
        <w:t xml:space="preserve">Nelson </w:t>
      </w:r>
      <w:r>
        <w:rPr>
          <w:rFonts w:ascii="Verdana" w:hAnsi="Verdana"/>
          <w:sz w:val="22"/>
          <w:szCs w:val="22"/>
          <w:lang w:val="cy-GB"/>
        </w:rPr>
        <w:t xml:space="preserve">o Ganolfan </w:t>
      </w:r>
      <w:proofErr w:type="spellStart"/>
      <w:r>
        <w:rPr>
          <w:rFonts w:ascii="Verdana" w:hAnsi="Verdana"/>
          <w:sz w:val="22"/>
          <w:szCs w:val="22"/>
          <w:lang w:val="cy-GB"/>
        </w:rPr>
        <w:t>Fregusrwydd</w:t>
      </w:r>
      <w:proofErr w:type="spellEnd"/>
      <w:r>
        <w:rPr>
          <w:rFonts w:ascii="Verdana" w:hAnsi="Verdana"/>
          <w:sz w:val="22"/>
          <w:szCs w:val="22"/>
          <w:lang w:val="cy-GB"/>
        </w:rPr>
        <w:t xml:space="preserve"> Heddlu Dyfed-Powys </w:t>
      </w:r>
      <w:r w:rsidR="00B46D58">
        <w:rPr>
          <w:rFonts w:ascii="Verdana" w:hAnsi="Verdana"/>
          <w:sz w:val="22"/>
          <w:szCs w:val="22"/>
          <w:lang w:val="cy-GB"/>
        </w:rPr>
        <w:t>fewnbwn</w:t>
      </w:r>
      <w:r>
        <w:rPr>
          <w:rFonts w:ascii="Verdana" w:hAnsi="Verdana"/>
          <w:sz w:val="22"/>
          <w:szCs w:val="22"/>
          <w:lang w:val="cy-GB"/>
        </w:rPr>
        <w:t xml:space="preserve"> i’r Panel a </w:t>
      </w:r>
      <w:r w:rsidR="00B46D58">
        <w:rPr>
          <w:rFonts w:ascii="Verdana" w:hAnsi="Verdana"/>
          <w:sz w:val="22"/>
          <w:szCs w:val="22"/>
          <w:lang w:val="cy-GB"/>
        </w:rPr>
        <w:t>darparodd</w:t>
      </w:r>
      <w:r>
        <w:rPr>
          <w:rFonts w:ascii="Verdana" w:hAnsi="Verdana"/>
          <w:sz w:val="22"/>
          <w:szCs w:val="22"/>
          <w:lang w:val="cy-GB"/>
        </w:rPr>
        <w:t xml:space="preserve"> drosolwg o </w:t>
      </w:r>
      <w:r w:rsidR="00747335">
        <w:rPr>
          <w:rFonts w:ascii="Verdana" w:hAnsi="Verdana"/>
          <w:sz w:val="22"/>
          <w:szCs w:val="22"/>
          <w:lang w:val="cy-GB"/>
        </w:rPr>
        <w:t xml:space="preserve">achosion o </w:t>
      </w:r>
      <w:r w:rsidR="00B46D58">
        <w:rPr>
          <w:rFonts w:ascii="Verdana" w:hAnsi="Verdana"/>
          <w:sz w:val="22"/>
          <w:szCs w:val="22"/>
          <w:lang w:val="cy-GB"/>
        </w:rPr>
        <w:t xml:space="preserve">athreuliad </w:t>
      </w:r>
      <w:r>
        <w:rPr>
          <w:rFonts w:ascii="Verdana" w:hAnsi="Verdana"/>
          <w:sz w:val="22"/>
          <w:szCs w:val="22"/>
          <w:lang w:val="cy-GB"/>
        </w:rPr>
        <w:t>cam-drin domestig yn Heddlu Dyfed-Powys.</w:t>
      </w:r>
      <w:r w:rsidR="00F209F9" w:rsidRPr="00681A22">
        <w:rPr>
          <w:rFonts w:ascii="Verdana" w:hAnsi="Verdana"/>
          <w:sz w:val="22"/>
          <w:szCs w:val="22"/>
          <w:lang w:val="cy-GB"/>
        </w:rPr>
        <w:t xml:space="preserve"> </w:t>
      </w:r>
    </w:p>
    <w:p w14:paraId="2B112794" w14:textId="69D2AD99" w:rsidR="009341BA" w:rsidRPr="00681A22" w:rsidRDefault="00B61204" w:rsidP="00B37891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>Dywedwyd wrth y panel yr ystyrir bod</w:t>
      </w:r>
      <w:r w:rsidR="00B46D58">
        <w:rPr>
          <w:rFonts w:ascii="Verdana" w:hAnsi="Verdana"/>
          <w:sz w:val="22"/>
          <w:szCs w:val="22"/>
          <w:lang w:val="cy-GB"/>
        </w:rPr>
        <w:t xml:space="preserve"> athreuliad</w:t>
      </w:r>
      <w:r>
        <w:rPr>
          <w:rFonts w:ascii="Verdana" w:hAnsi="Verdana"/>
          <w:sz w:val="22"/>
          <w:szCs w:val="22"/>
          <w:lang w:val="cy-GB"/>
        </w:rPr>
        <w:t xml:space="preserve"> dioddef</w:t>
      </w:r>
      <w:r w:rsidR="00B46D58">
        <w:rPr>
          <w:rFonts w:ascii="Verdana" w:hAnsi="Verdana"/>
          <w:sz w:val="22"/>
          <w:szCs w:val="22"/>
          <w:lang w:val="cy-GB"/>
        </w:rPr>
        <w:t>ydd</w:t>
      </w:r>
      <w:r>
        <w:rPr>
          <w:rFonts w:ascii="Verdana" w:hAnsi="Verdana"/>
          <w:sz w:val="22"/>
          <w:szCs w:val="22"/>
          <w:lang w:val="cy-GB"/>
        </w:rPr>
        <w:t xml:space="preserve"> wedi </w:t>
      </w:r>
      <w:r w:rsidR="00B46D58">
        <w:rPr>
          <w:rFonts w:ascii="Verdana" w:hAnsi="Verdana"/>
          <w:sz w:val="22"/>
          <w:szCs w:val="22"/>
          <w:lang w:val="cy-GB"/>
        </w:rPr>
        <w:t>digwydd</w:t>
      </w:r>
      <w:r>
        <w:rPr>
          <w:rFonts w:ascii="Verdana" w:hAnsi="Verdana"/>
          <w:sz w:val="22"/>
          <w:szCs w:val="22"/>
          <w:lang w:val="cy-GB"/>
        </w:rPr>
        <w:t xml:space="preserve"> pan mae achos yn gorffen gyda chod canlyniad 14 neu 16. </w:t>
      </w:r>
      <w:r w:rsidR="001C0062">
        <w:rPr>
          <w:rFonts w:ascii="Verdana" w:hAnsi="Verdana"/>
          <w:sz w:val="22"/>
          <w:szCs w:val="22"/>
          <w:lang w:val="cy-GB"/>
        </w:rPr>
        <w:t xml:space="preserve">Dyma pryd y mae achos yn cael ei gau </w:t>
      </w:r>
      <w:r w:rsidR="00B46D58">
        <w:rPr>
          <w:rFonts w:ascii="Verdana" w:hAnsi="Verdana"/>
          <w:sz w:val="22"/>
          <w:szCs w:val="22"/>
          <w:lang w:val="cy-GB"/>
        </w:rPr>
        <w:t>ar y sail</w:t>
      </w:r>
      <w:r w:rsidR="001C0062">
        <w:rPr>
          <w:rFonts w:ascii="Verdana" w:hAnsi="Verdana"/>
          <w:sz w:val="22"/>
          <w:szCs w:val="22"/>
          <w:lang w:val="cy-GB"/>
        </w:rPr>
        <w:t xml:space="preserve"> n</w:t>
      </w:r>
      <w:r w:rsidR="00B46D58">
        <w:rPr>
          <w:rFonts w:ascii="Verdana" w:hAnsi="Verdana"/>
          <w:sz w:val="22"/>
          <w:szCs w:val="22"/>
          <w:lang w:val="cy-GB"/>
        </w:rPr>
        <w:t>a</w:t>
      </w:r>
      <w:r w:rsidR="001C0062">
        <w:rPr>
          <w:rFonts w:ascii="Verdana" w:hAnsi="Verdana"/>
          <w:sz w:val="22"/>
          <w:szCs w:val="22"/>
          <w:lang w:val="cy-GB"/>
        </w:rPr>
        <w:t>d yw’r dioddefydd yn cefnogi camau gweithredu gan yr heddlu</w:t>
      </w:r>
      <w:r w:rsidR="00B46D58">
        <w:rPr>
          <w:rFonts w:ascii="Verdana" w:hAnsi="Verdana"/>
          <w:sz w:val="22"/>
          <w:szCs w:val="22"/>
          <w:lang w:val="cy-GB"/>
        </w:rPr>
        <w:t>,</w:t>
      </w:r>
      <w:r w:rsidR="001C0062">
        <w:rPr>
          <w:rFonts w:ascii="Verdana" w:hAnsi="Verdana"/>
          <w:sz w:val="22"/>
          <w:szCs w:val="22"/>
          <w:lang w:val="cy-GB"/>
        </w:rPr>
        <w:t xml:space="preserve"> gyda dioddefydd yn gwrthod/methu cefnogi camau gweithredu gan yr heddlu’n arwain at ganlyniad 14 a dioddefydd yn gwrthod/tynnu cefnogaeth yn ôl yn arwain at ganlyniad 16. </w:t>
      </w:r>
      <w:r w:rsidR="00AA4E94" w:rsidRPr="00681A22">
        <w:rPr>
          <w:rFonts w:ascii="Verdana" w:hAnsi="Verdana"/>
          <w:sz w:val="22"/>
          <w:szCs w:val="22"/>
          <w:lang w:val="cy-GB"/>
        </w:rPr>
        <w:t>D</w:t>
      </w:r>
      <w:r w:rsidR="00B14FA1">
        <w:rPr>
          <w:rFonts w:ascii="Verdana" w:hAnsi="Verdana"/>
          <w:sz w:val="22"/>
          <w:szCs w:val="22"/>
          <w:lang w:val="cy-GB"/>
        </w:rPr>
        <w:t>ywedodd y Ditectif Arolygydd</w:t>
      </w:r>
      <w:r w:rsidR="00AA4E94" w:rsidRPr="00681A22">
        <w:rPr>
          <w:rFonts w:ascii="Verdana" w:hAnsi="Verdana"/>
          <w:sz w:val="22"/>
          <w:szCs w:val="22"/>
          <w:lang w:val="cy-GB"/>
        </w:rPr>
        <w:t xml:space="preserve"> Nelson </w:t>
      </w:r>
      <w:r w:rsidR="00B14FA1">
        <w:rPr>
          <w:rFonts w:ascii="Verdana" w:hAnsi="Verdana"/>
          <w:sz w:val="22"/>
          <w:szCs w:val="22"/>
          <w:lang w:val="cy-GB"/>
        </w:rPr>
        <w:t xml:space="preserve">bod data o Fehefin i Ragfyr 2023 yn awgrymu bod </w:t>
      </w:r>
      <w:r w:rsidR="00AA4E94" w:rsidRPr="00681A22">
        <w:rPr>
          <w:rFonts w:ascii="Verdana" w:hAnsi="Verdana"/>
          <w:sz w:val="22"/>
          <w:szCs w:val="22"/>
          <w:lang w:val="cy-GB"/>
        </w:rPr>
        <w:t xml:space="preserve">44.4% </w:t>
      </w:r>
      <w:r w:rsidR="00B14FA1">
        <w:rPr>
          <w:rFonts w:ascii="Verdana" w:hAnsi="Verdana"/>
          <w:sz w:val="22"/>
          <w:szCs w:val="22"/>
          <w:lang w:val="cy-GB"/>
        </w:rPr>
        <w:t xml:space="preserve">o achosion cam-drin domestig yn Heddlu Dyfed-Powys yn dod i ben â chanlyniad </w:t>
      </w:r>
      <w:r w:rsidR="00776B1A" w:rsidRPr="00681A22">
        <w:rPr>
          <w:rFonts w:ascii="Verdana" w:hAnsi="Verdana"/>
          <w:sz w:val="22"/>
          <w:szCs w:val="22"/>
          <w:lang w:val="cy-GB"/>
        </w:rPr>
        <w:t xml:space="preserve">14/16. </w:t>
      </w:r>
      <w:r w:rsidR="00B14FA1">
        <w:rPr>
          <w:rFonts w:ascii="Verdana" w:hAnsi="Verdana"/>
          <w:sz w:val="22"/>
          <w:szCs w:val="22"/>
          <w:lang w:val="cy-GB"/>
        </w:rPr>
        <w:t>Cydnabu’r Ditectif Arolygydd</w:t>
      </w:r>
      <w:r w:rsidR="00BD6140" w:rsidRPr="00681A22">
        <w:rPr>
          <w:rFonts w:ascii="Verdana" w:hAnsi="Verdana"/>
          <w:sz w:val="22"/>
          <w:szCs w:val="22"/>
          <w:lang w:val="cy-GB"/>
        </w:rPr>
        <w:t xml:space="preserve"> Nelson</w:t>
      </w:r>
      <w:r w:rsidR="00B14FA1">
        <w:rPr>
          <w:rFonts w:ascii="Verdana" w:hAnsi="Verdana"/>
          <w:sz w:val="22"/>
          <w:szCs w:val="22"/>
          <w:lang w:val="cy-GB"/>
        </w:rPr>
        <w:t xml:space="preserve"> y canran uchel a nododd y bydd yr ymarfer craffu a gynhelir gan y Panel Sicrhau Ansawdd yn helpu’r Heddlu i nodi pam, yn helpu i ddeall y rhesymau, ac yn helpu i ddarparu dysgu ac adborth i swyddogion</w:t>
      </w:r>
      <w:r w:rsidR="00D000EB" w:rsidRPr="00681A22">
        <w:rPr>
          <w:rFonts w:ascii="Verdana" w:hAnsi="Verdana"/>
          <w:sz w:val="22"/>
          <w:szCs w:val="22"/>
          <w:lang w:val="cy-GB"/>
        </w:rPr>
        <w:t xml:space="preserve">. </w:t>
      </w:r>
    </w:p>
    <w:p w14:paraId="56247B37" w14:textId="77777777" w:rsidR="004834B7" w:rsidRPr="00681A22" w:rsidRDefault="004834B7" w:rsidP="00B37891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2"/>
          <w:szCs w:val="22"/>
          <w:lang w:val="cy-GB"/>
        </w:rPr>
      </w:pPr>
    </w:p>
    <w:p w14:paraId="2DFA913E" w14:textId="1BDA973F" w:rsidR="00B3150A" w:rsidRPr="00681A22" w:rsidRDefault="00B14FA1" w:rsidP="00B37891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hAnsi="Verdana"/>
          <w:sz w:val="22"/>
          <w:szCs w:val="22"/>
          <w:lang w:val="cy-GB"/>
        </w:rPr>
        <w:t>Rhoddodd y Ditectif Arolygydd</w:t>
      </w:r>
      <w:r w:rsidR="00B3150A" w:rsidRPr="00681A22">
        <w:rPr>
          <w:rFonts w:ascii="Verdana" w:hAnsi="Verdana"/>
          <w:sz w:val="22"/>
          <w:szCs w:val="22"/>
          <w:lang w:val="cy-GB"/>
        </w:rPr>
        <w:t xml:space="preserve"> Nelson </w:t>
      </w:r>
      <w:r>
        <w:rPr>
          <w:rFonts w:ascii="Verdana" w:hAnsi="Verdana"/>
          <w:sz w:val="22"/>
          <w:szCs w:val="22"/>
          <w:lang w:val="cy-GB"/>
        </w:rPr>
        <w:t>ddata pellach i’r</w:t>
      </w:r>
      <w:r w:rsidR="00B3150A" w:rsidRPr="00681A22">
        <w:rPr>
          <w:rFonts w:ascii="Verdana" w:hAnsi="Verdana"/>
          <w:sz w:val="22"/>
          <w:szCs w:val="22"/>
          <w:lang w:val="cy-GB"/>
        </w:rPr>
        <w:t xml:space="preserve"> panel:</w:t>
      </w:r>
    </w:p>
    <w:p w14:paraId="46EA6108" w14:textId="256043C7" w:rsidR="00B3150A" w:rsidRPr="00681A22" w:rsidRDefault="002132F3" w:rsidP="0067144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lang w:val="cy-GB"/>
        </w:rPr>
      </w:pPr>
      <w:r w:rsidRPr="002132F3">
        <w:rPr>
          <w:rFonts w:eastAsiaTheme="minorHAnsi" w:cs="Calibri"/>
          <w:lang w:val="cy-GB"/>
        </w:rPr>
        <w:lastRenderedPageBreak/>
        <w:t>Cofnodwyd cyfanswm o 4,929 trosedd cam-drin domestig yn 2023.</w:t>
      </w:r>
    </w:p>
    <w:p w14:paraId="28994D7E" w14:textId="781F272F" w:rsidR="00B3150A" w:rsidRPr="00681A22" w:rsidRDefault="002132F3" w:rsidP="0067144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lang w:val="cy-GB"/>
        </w:rPr>
      </w:pPr>
      <w:r w:rsidRPr="002132F3">
        <w:rPr>
          <w:rFonts w:eastAsiaTheme="minorHAnsi" w:cs="Calibri"/>
          <w:lang w:val="cy-GB"/>
        </w:rPr>
        <w:t>Y 5 prif fath o drosedd a gofnodwyd oedd Trais yn Erbyn y Person, Tanau Bwriadol a Difrod Troseddol, Trefn Gyhoeddus, Lladradau, a Throseddau Rhywiol.</w:t>
      </w:r>
    </w:p>
    <w:p w14:paraId="70516687" w14:textId="78ADAB2A" w:rsidR="00B3150A" w:rsidRPr="00681A22" w:rsidRDefault="00D20B60" w:rsidP="0067144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lang w:val="cy-GB"/>
        </w:rPr>
      </w:pPr>
      <w:r>
        <w:rPr>
          <w:lang w:val="cy-GB"/>
        </w:rPr>
        <w:t xml:space="preserve">Roedd Trais yn Erbyn y Person yn cyfrif am </w:t>
      </w:r>
      <w:r w:rsidR="00B3150A" w:rsidRPr="00681A22">
        <w:rPr>
          <w:lang w:val="cy-GB"/>
        </w:rPr>
        <w:t xml:space="preserve">80.5% </w:t>
      </w:r>
      <w:r>
        <w:rPr>
          <w:lang w:val="cy-GB"/>
        </w:rPr>
        <w:t>o achosion yn</w:t>
      </w:r>
      <w:r w:rsidR="00B3150A" w:rsidRPr="00681A22">
        <w:rPr>
          <w:lang w:val="cy-GB"/>
        </w:rPr>
        <w:t xml:space="preserve"> 2023.</w:t>
      </w:r>
    </w:p>
    <w:p w14:paraId="77D3956C" w14:textId="6A813EE0" w:rsidR="00BF6549" w:rsidRPr="00681A22" w:rsidRDefault="00D20B60" w:rsidP="0067144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lang w:val="cy-GB"/>
        </w:rPr>
      </w:pPr>
      <w:r>
        <w:rPr>
          <w:lang w:val="cy-GB"/>
        </w:rPr>
        <w:t xml:space="preserve">Ystyriwyd bod </w:t>
      </w:r>
      <w:r w:rsidR="007E4EEF" w:rsidRPr="00681A22">
        <w:rPr>
          <w:lang w:val="cy-GB"/>
        </w:rPr>
        <w:t xml:space="preserve">39% </w:t>
      </w:r>
      <w:r>
        <w:rPr>
          <w:lang w:val="cy-GB"/>
        </w:rPr>
        <w:t>o ddioddefwyr yn ddioddefwyr mynych</w:t>
      </w:r>
      <w:r w:rsidR="007E4EEF" w:rsidRPr="00681A22">
        <w:rPr>
          <w:lang w:val="cy-GB"/>
        </w:rPr>
        <w:t xml:space="preserve">. </w:t>
      </w:r>
    </w:p>
    <w:p w14:paraId="6C9E9655" w14:textId="77777777" w:rsidR="004834B7" w:rsidRPr="00681A22" w:rsidRDefault="004834B7" w:rsidP="004834B7">
      <w:pPr>
        <w:pStyle w:val="ListParagraph"/>
        <w:autoSpaceDE w:val="0"/>
        <w:autoSpaceDN w:val="0"/>
        <w:adjustRightInd w:val="0"/>
        <w:spacing w:after="0" w:line="360" w:lineRule="auto"/>
        <w:rPr>
          <w:lang w:val="cy-GB"/>
        </w:rPr>
      </w:pPr>
    </w:p>
    <w:p w14:paraId="29EC99A6" w14:textId="2D371ADE" w:rsidR="00BF6549" w:rsidRPr="00681A22" w:rsidRDefault="00FB156E" w:rsidP="00BF6549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z w:val="22"/>
          <w:szCs w:val="22"/>
          <w:lang w:val="cy-GB"/>
        </w:rPr>
      </w:pPr>
      <w:r>
        <w:rPr>
          <w:rFonts w:ascii="Verdana" w:eastAsia="Times New Roman" w:hAnsi="Verdana" w:cs="Times New Roman"/>
          <w:sz w:val="22"/>
          <w:szCs w:val="22"/>
          <w:lang w:val="cy-GB"/>
        </w:rPr>
        <w:t xml:space="preserve">Rhoddwyd gwybodaeth i’r panel am yr hyfforddiant a roddir i swyddogion. </w:t>
      </w:r>
      <w:r w:rsidR="006B2AB3">
        <w:rPr>
          <w:rFonts w:ascii="Verdana" w:eastAsia="Times New Roman" w:hAnsi="Verdana" w:cs="Times New Roman"/>
          <w:sz w:val="22"/>
          <w:szCs w:val="22"/>
          <w:lang w:val="cy-GB"/>
        </w:rPr>
        <w:t xml:space="preserve">Hysbyswyd y panel bod swyddogion yn derbyn hyfforddiant </w:t>
      </w:r>
      <w:r w:rsidR="006B2AB3" w:rsidRPr="00B46D58">
        <w:rPr>
          <w:rFonts w:ascii="Verdana" w:eastAsia="Times New Roman" w:hAnsi="Verdana" w:cs="Times New Roman"/>
          <w:i/>
          <w:iCs/>
          <w:sz w:val="22"/>
          <w:szCs w:val="22"/>
          <w:lang w:val="cy-GB"/>
        </w:rPr>
        <w:t xml:space="preserve">“DA </w:t>
      </w:r>
      <w:proofErr w:type="spellStart"/>
      <w:r w:rsidR="006B2AB3" w:rsidRPr="00B46D58">
        <w:rPr>
          <w:rFonts w:ascii="Verdana" w:eastAsia="Times New Roman" w:hAnsi="Verdana" w:cs="Times New Roman"/>
          <w:i/>
          <w:iCs/>
          <w:sz w:val="22"/>
          <w:szCs w:val="22"/>
          <w:lang w:val="cy-GB"/>
        </w:rPr>
        <w:t>Matters</w:t>
      </w:r>
      <w:proofErr w:type="spellEnd"/>
      <w:r w:rsidR="006B2AB3" w:rsidRPr="00B46D58">
        <w:rPr>
          <w:rFonts w:ascii="Verdana" w:eastAsia="Times New Roman" w:hAnsi="Verdana" w:cs="Times New Roman"/>
          <w:i/>
          <w:iCs/>
          <w:sz w:val="22"/>
          <w:szCs w:val="22"/>
          <w:lang w:val="cy-GB"/>
        </w:rPr>
        <w:t>”</w:t>
      </w:r>
      <w:r w:rsidR="006B2AB3">
        <w:rPr>
          <w:rFonts w:ascii="Verdana" w:eastAsia="Times New Roman" w:hAnsi="Verdana" w:cs="Times New Roman"/>
          <w:sz w:val="22"/>
          <w:szCs w:val="22"/>
          <w:lang w:val="cy-GB"/>
        </w:rPr>
        <w:t xml:space="preserve"> </w:t>
      </w:r>
      <w:proofErr w:type="spellStart"/>
      <w:r w:rsidR="006B2AB3">
        <w:rPr>
          <w:rFonts w:ascii="Verdana" w:eastAsia="Times New Roman" w:hAnsi="Verdana" w:cs="Times New Roman"/>
          <w:sz w:val="22"/>
          <w:szCs w:val="22"/>
          <w:lang w:val="cy-GB"/>
        </w:rPr>
        <w:t>SafeLives</w:t>
      </w:r>
      <w:proofErr w:type="spellEnd"/>
      <w:r w:rsidR="006B2AB3">
        <w:rPr>
          <w:rFonts w:ascii="Verdana" w:eastAsia="Times New Roman" w:hAnsi="Verdana" w:cs="Times New Roman"/>
          <w:sz w:val="22"/>
          <w:szCs w:val="22"/>
          <w:lang w:val="cy-GB"/>
        </w:rPr>
        <w:t xml:space="preserve"> ar gyfer ymatebwyr cyntaf, ac yn ystod hyfforddiant cychwynnol ar gyfer swyddogion, maen nhw’n ymgymryd â modiwl Hyfforddiant </w:t>
      </w:r>
      <w:proofErr w:type="spellStart"/>
      <w:r w:rsidR="006B2AB3">
        <w:rPr>
          <w:rFonts w:ascii="Verdana" w:eastAsia="Times New Roman" w:hAnsi="Verdana" w:cs="Times New Roman"/>
          <w:sz w:val="22"/>
          <w:szCs w:val="22"/>
          <w:lang w:val="cy-GB"/>
        </w:rPr>
        <w:t>Bregusrwydd</w:t>
      </w:r>
      <w:proofErr w:type="spellEnd"/>
      <w:r w:rsidR="006B2AB3">
        <w:rPr>
          <w:rFonts w:ascii="Verdana" w:eastAsia="Times New Roman" w:hAnsi="Verdana" w:cs="Times New Roman"/>
          <w:sz w:val="22"/>
          <w:szCs w:val="22"/>
          <w:lang w:val="cy-GB"/>
        </w:rPr>
        <w:t xml:space="preserve"> bythefnos o hyd. Yn dilyn eu hyfforddiant, disgwylir i swyddogion ystyried y canlynol wrth ymdrin â dioddefwyr cam-drin domestig: </w:t>
      </w:r>
    </w:p>
    <w:p w14:paraId="40F36918" w14:textId="69CB5D2F" w:rsidR="00E027C8" w:rsidRPr="00681A22" w:rsidRDefault="006B2AB3" w:rsidP="006714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lang w:val="cy-GB"/>
        </w:rPr>
      </w:pPr>
      <w:r>
        <w:rPr>
          <w:lang w:val="cy-GB"/>
        </w:rPr>
        <w:t xml:space="preserve">Tosturiol </w:t>
      </w:r>
    </w:p>
    <w:p w14:paraId="548A80DD" w14:textId="4AD70664" w:rsidR="00E027C8" w:rsidRPr="00681A22" w:rsidRDefault="006B2AB3" w:rsidP="006714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lang w:val="cy-GB"/>
        </w:rPr>
      </w:pPr>
      <w:r>
        <w:rPr>
          <w:lang w:val="cy-GB"/>
        </w:rPr>
        <w:t xml:space="preserve">Cyfreithlon </w:t>
      </w:r>
    </w:p>
    <w:p w14:paraId="038FECF2" w14:textId="58489CB3" w:rsidR="00E027C8" w:rsidRPr="00681A22" w:rsidRDefault="006B2AB3" w:rsidP="006714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lang w:val="cy-GB"/>
        </w:rPr>
      </w:pPr>
      <w:r>
        <w:rPr>
          <w:lang w:val="cy-GB"/>
        </w:rPr>
        <w:t xml:space="preserve">Cymesur </w:t>
      </w:r>
    </w:p>
    <w:p w14:paraId="66F27C99" w14:textId="646A1897" w:rsidR="00255255" w:rsidRPr="00681A22" w:rsidRDefault="006B2AB3" w:rsidP="006714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lang w:val="cy-GB"/>
        </w:rPr>
      </w:pPr>
      <w:r>
        <w:rPr>
          <w:lang w:val="cy-GB"/>
        </w:rPr>
        <w:t xml:space="preserve">Moesegol </w:t>
      </w:r>
    </w:p>
    <w:p w14:paraId="78CB641C" w14:textId="50FBFA7A" w:rsidR="00255255" w:rsidRPr="00681A22" w:rsidRDefault="006B2AB3" w:rsidP="006714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lang w:val="cy-GB"/>
        </w:rPr>
      </w:pPr>
      <w:r>
        <w:rPr>
          <w:lang w:val="cy-GB"/>
        </w:rPr>
        <w:t xml:space="preserve">Wedi’i Hysbysu Gan Drawma </w:t>
      </w:r>
    </w:p>
    <w:p w14:paraId="45D1010E" w14:textId="48330E83" w:rsidR="00255255" w:rsidRPr="00681A22" w:rsidRDefault="006B2AB3" w:rsidP="006714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lang w:val="cy-GB"/>
        </w:rPr>
      </w:pPr>
      <w:r>
        <w:rPr>
          <w:lang w:val="cy-GB"/>
        </w:rPr>
        <w:t xml:space="preserve">Diogelwch </w:t>
      </w:r>
    </w:p>
    <w:p w14:paraId="3BD0A1C0" w14:textId="0EEA3CDD" w:rsidR="00255255" w:rsidRPr="00681A22" w:rsidRDefault="006B2AB3" w:rsidP="006714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lang w:val="cy-GB"/>
        </w:rPr>
      </w:pPr>
      <w:r>
        <w:rPr>
          <w:lang w:val="cy-GB"/>
        </w:rPr>
        <w:t xml:space="preserve">Esboniadau </w:t>
      </w:r>
    </w:p>
    <w:p w14:paraId="0434C0DB" w14:textId="3A31A8F8" w:rsidR="00255255" w:rsidRPr="00681A22" w:rsidRDefault="006B2AB3" w:rsidP="006714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lang w:val="cy-GB"/>
        </w:rPr>
      </w:pPr>
      <w:r>
        <w:rPr>
          <w:lang w:val="cy-GB"/>
        </w:rPr>
        <w:t>Gweithredu</w:t>
      </w:r>
      <w:r w:rsidR="00255255" w:rsidRPr="00681A22">
        <w:rPr>
          <w:lang w:val="cy-GB"/>
        </w:rPr>
        <w:t xml:space="preserve"> </w:t>
      </w:r>
      <w:r>
        <w:rPr>
          <w:lang w:val="cy-GB"/>
        </w:rPr>
        <w:t xml:space="preserve">Cadarnhaol </w:t>
      </w:r>
    </w:p>
    <w:p w14:paraId="4C739ED9" w14:textId="3042F3E5" w:rsidR="00255255" w:rsidRPr="00681A22" w:rsidRDefault="006B2AB3" w:rsidP="0067144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lang w:val="cy-GB"/>
        </w:rPr>
      </w:pPr>
      <w:r>
        <w:rPr>
          <w:lang w:val="cy-GB"/>
        </w:rPr>
        <w:t xml:space="preserve">Proffesiynol </w:t>
      </w:r>
    </w:p>
    <w:p w14:paraId="1079AAE1" w14:textId="77777777" w:rsidR="00797789" w:rsidRPr="00681A22" w:rsidRDefault="00797789" w:rsidP="00797789">
      <w:pPr>
        <w:pStyle w:val="ListParagraph"/>
        <w:autoSpaceDE w:val="0"/>
        <w:autoSpaceDN w:val="0"/>
        <w:adjustRightInd w:val="0"/>
        <w:spacing w:after="0" w:line="360" w:lineRule="auto"/>
        <w:rPr>
          <w:lang w:val="cy-GB"/>
        </w:rPr>
      </w:pPr>
    </w:p>
    <w:p w14:paraId="386A4CB0" w14:textId="5DB80257" w:rsidR="009341BA" w:rsidRPr="00681A22" w:rsidRDefault="00B46D58" w:rsidP="009A0B8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2"/>
          <w:szCs w:val="22"/>
          <w:lang w:val="cy-GB"/>
        </w:rPr>
      </w:pPr>
      <w:r>
        <w:rPr>
          <w:rFonts w:ascii="Verdana" w:eastAsiaTheme="minorHAnsi" w:hAnsi="Verdana" w:cs="Verdana"/>
          <w:sz w:val="22"/>
          <w:szCs w:val="22"/>
          <w:lang w:val="cy-GB"/>
        </w:rPr>
        <w:t>Gorffennodd</w:t>
      </w:r>
      <w:r w:rsidR="002132F3">
        <w:rPr>
          <w:rFonts w:ascii="Verdana" w:eastAsiaTheme="minorHAnsi" w:hAnsi="Verdana" w:cs="Verdana"/>
          <w:sz w:val="22"/>
          <w:szCs w:val="22"/>
          <w:lang w:val="cy-GB"/>
        </w:rPr>
        <w:t xml:space="preserve"> y Ditectif Arolygydd Nelson drwy ddiolch i’r Panel Sicrhau Ansawdd am ei gymorth i adnabod dioddefwyr a deall pam eu bod yn tynnu’n ôl wrth </w:t>
      </w:r>
      <w:r>
        <w:rPr>
          <w:rFonts w:ascii="Verdana" w:eastAsiaTheme="minorHAnsi" w:hAnsi="Verdana" w:cs="Verdana"/>
          <w:sz w:val="22"/>
          <w:szCs w:val="22"/>
          <w:lang w:val="cy-GB"/>
        </w:rPr>
        <w:t>y</w:t>
      </w:r>
      <w:r w:rsidR="002132F3">
        <w:rPr>
          <w:rFonts w:ascii="Verdana" w:eastAsiaTheme="minorHAnsi" w:hAnsi="Verdana" w:cs="Verdana"/>
          <w:sz w:val="22"/>
          <w:szCs w:val="22"/>
          <w:lang w:val="cy-GB"/>
        </w:rPr>
        <w:t xml:space="preserve"> </w:t>
      </w:r>
      <w:r>
        <w:rPr>
          <w:rFonts w:ascii="Verdana" w:eastAsiaTheme="minorHAnsi" w:hAnsi="Verdana" w:cs="Verdana"/>
          <w:sz w:val="22"/>
          <w:szCs w:val="22"/>
          <w:lang w:val="cy-GB"/>
        </w:rPr>
        <w:t>P</w:t>
      </w:r>
      <w:r w:rsidR="002132F3">
        <w:rPr>
          <w:rFonts w:ascii="Verdana" w:eastAsiaTheme="minorHAnsi" w:hAnsi="Verdana" w:cs="Verdana"/>
          <w:sz w:val="22"/>
          <w:szCs w:val="22"/>
          <w:lang w:val="cy-GB"/>
        </w:rPr>
        <w:t xml:space="preserve">rosesau Cyfiawnder Troseddol.  </w:t>
      </w:r>
    </w:p>
    <w:p w14:paraId="62C4E55D" w14:textId="15C1CC0C" w:rsidR="00D000EB" w:rsidRPr="00681A22" w:rsidRDefault="00D000EB" w:rsidP="009A0B8E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2"/>
          <w:szCs w:val="22"/>
          <w:lang w:val="cy-GB"/>
        </w:rPr>
      </w:pPr>
    </w:p>
    <w:p w14:paraId="7B6A829F" w14:textId="69144DDF" w:rsidR="00936374" w:rsidRPr="00681A22" w:rsidRDefault="006B2AB3" w:rsidP="00F7628B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lang w:val="cy-GB" w:eastAsia="en-GB"/>
        </w:rPr>
      </w:pPr>
      <w:r>
        <w:rPr>
          <w:rFonts w:ascii="Verdana" w:hAnsi="Verdana"/>
          <w:sz w:val="22"/>
          <w:szCs w:val="22"/>
          <w:lang w:val="cy-GB"/>
        </w:rPr>
        <w:t xml:space="preserve">Rhoddodd Ymgynghorydd Polisi </w:t>
      </w:r>
      <w:proofErr w:type="spellStart"/>
      <w:r>
        <w:rPr>
          <w:rFonts w:ascii="Verdana" w:hAnsi="Verdana"/>
          <w:sz w:val="22"/>
          <w:szCs w:val="22"/>
          <w:lang w:val="cy-GB"/>
        </w:rPr>
        <w:t>SCHTh</w:t>
      </w:r>
      <w:proofErr w:type="spellEnd"/>
      <w:r w:rsidR="00D000EB" w:rsidRPr="00681A22">
        <w:rPr>
          <w:rFonts w:ascii="Verdana" w:hAnsi="Verdana"/>
          <w:sz w:val="22"/>
          <w:szCs w:val="22"/>
          <w:lang w:val="cy-GB"/>
        </w:rPr>
        <w:t xml:space="preserve">, Hannah </w:t>
      </w:r>
      <w:proofErr w:type="spellStart"/>
      <w:r w:rsidR="00D000EB" w:rsidRPr="00681A22">
        <w:rPr>
          <w:rFonts w:ascii="Verdana" w:hAnsi="Verdana"/>
          <w:sz w:val="22"/>
          <w:szCs w:val="22"/>
          <w:lang w:val="cy-GB"/>
        </w:rPr>
        <w:t>Hyd</w:t>
      </w:r>
      <w:r w:rsidR="00C231E3" w:rsidRPr="00681A22">
        <w:rPr>
          <w:rFonts w:ascii="Verdana" w:hAnsi="Verdana"/>
          <w:sz w:val="22"/>
          <w:szCs w:val="22"/>
          <w:lang w:val="cy-GB"/>
        </w:rPr>
        <w:t>e</w:t>
      </w:r>
      <w:proofErr w:type="spellEnd"/>
      <w:r>
        <w:rPr>
          <w:rFonts w:ascii="Verdana" w:hAnsi="Verdana"/>
          <w:sz w:val="22"/>
          <w:szCs w:val="22"/>
          <w:lang w:val="cy-GB"/>
        </w:rPr>
        <w:t xml:space="preserve">, gyflwyniad byr i’r panel, gan dynnu sylw at y camau gweithredu a gymerwyd yn y bwrdd </w:t>
      </w:r>
      <w:r w:rsidR="00B46D58">
        <w:rPr>
          <w:rFonts w:ascii="Verdana" w:hAnsi="Verdana"/>
          <w:sz w:val="22"/>
          <w:szCs w:val="22"/>
          <w:lang w:val="cy-GB"/>
        </w:rPr>
        <w:t xml:space="preserve">athreuliad </w:t>
      </w:r>
      <w:r>
        <w:rPr>
          <w:rFonts w:ascii="Verdana" w:hAnsi="Verdana"/>
          <w:sz w:val="22"/>
          <w:szCs w:val="22"/>
          <w:lang w:val="cy-GB"/>
        </w:rPr>
        <w:t xml:space="preserve">cam-drin domestig a pham y gofynnwyd i’r Panel Sicrhau Ansawdd adolygu darnau ffilm </w:t>
      </w:r>
      <w:r w:rsidR="00B46D58">
        <w:rPr>
          <w:rFonts w:ascii="Verdana" w:hAnsi="Verdana"/>
          <w:sz w:val="22"/>
          <w:szCs w:val="22"/>
          <w:lang w:val="cy-GB"/>
        </w:rPr>
        <w:t xml:space="preserve">camera corff </w:t>
      </w:r>
      <w:r>
        <w:rPr>
          <w:rFonts w:ascii="Verdana" w:hAnsi="Verdana"/>
          <w:sz w:val="22"/>
          <w:szCs w:val="22"/>
          <w:lang w:val="cy-GB"/>
        </w:rPr>
        <w:t xml:space="preserve">o achosion cam-drin domestig. </w:t>
      </w:r>
      <w:r w:rsidR="00D000EB" w:rsidRPr="00681A22">
        <w:rPr>
          <w:rFonts w:ascii="Verdana" w:hAnsi="Verdana"/>
          <w:sz w:val="22"/>
          <w:szCs w:val="22"/>
          <w:lang w:val="cy-GB"/>
        </w:rPr>
        <w:t xml:space="preserve"> </w:t>
      </w:r>
    </w:p>
    <w:p w14:paraId="4FCEFF6A" w14:textId="77777777" w:rsidR="009A0B8E" w:rsidRPr="00681A22" w:rsidRDefault="009A0B8E" w:rsidP="00A33C86">
      <w:pPr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22"/>
          <w:szCs w:val="22"/>
          <w:lang w:val="cy-GB" w:eastAsia="en-GB"/>
        </w:rPr>
      </w:pPr>
    </w:p>
    <w:p w14:paraId="6AAD3E80" w14:textId="0117DFD2" w:rsidR="00D929B1" w:rsidRPr="00681A22" w:rsidRDefault="006B2AB3" w:rsidP="00D929B1">
      <w:pPr>
        <w:pStyle w:val="Heading1"/>
        <w:numPr>
          <w:ilvl w:val="0"/>
          <w:numId w:val="1"/>
        </w:numPr>
        <w:spacing w:line="360" w:lineRule="auto"/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</w:pPr>
      <w:bookmarkStart w:id="3" w:name="_Toc162271428"/>
      <w:r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 xml:space="preserve">Adolygiad </w:t>
      </w:r>
      <w:r w:rsidR="00747335" w:rsidRPr="00747335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 xml:space="preserve">o’r Cyfraddau </w:t>
      </w:r>
      <w:r w:rsidR="00B46D58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>Athreuliad</w:t>
      </w:r>
      <w:r w:rsidR="00747335" w:rsidRPr="00747335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 xml:space="preserve"> Cam-drin Domestig </w:t>
      </w:r>
      <w:bookmarkEnd w:id="3"/>
    </w:p>
    <w:p w14:paraId="05257F4D" w14:textId="39BB8092" w:rsidR="00527F84" w:rsidRPr="00681A22" w:rsidRDefault="006B2AB3" w:rsidP="00527F84">
      <w:pPr>
        <w:rPr>
          <w:rFonts w:ascii="Verdana" w:hAnsi="Verdana"/>
          <w:b/>
          <w:bCs/>
          <w:noProof/>
          <w:sz w:val="22"/>
          <w:szCs w:val="22"/>
          <w:lang w:val="cy-GB" w:eastAsia="en-GB"/>
        </w:rPr>
      </w:pPr>
      <w:r>
        <w:rPr>
          <w:rFonts w:ascii="Verdana" w:hAnsi="Verdana"/>
          <w:sz w:val="22"/>
          <w:szCs w:val="22"/>
          <w:lang w:val="cy-GB"/>
        </w:rPr>
        <w:t>Achos</w:t>
      </w:r>
      <w:r w:rsidR="0018055C" w:rsidRPr="00681A22">
        <w:rPr>
          <w:rFonts w:ascii="Verdana" w:hAnsi="Verdana"/>
          <w:sz w:val="22"/>
          <w:szCs w:val="22"/>
          <w:lang w:val="cy-GB"/>
        </w:rPr>
        <w:t xml:space="preserve"> 1</w:t>
      </w:r>
      <w:r w:rsidR="0055340A" w:rsidRPr="00681A22">
        <w:rPr>
          <w:rFonts w:ascii="Verdana" w:hAnsi="Verdana"/>
          <w:sz w:val="22"/>
          <w:szCs w:val="22"/>
          <w:lang w:val="cy-GB"/>
        </w:rPr>
        <w:t xml:space="preserve"> </w:t>
      </w:r>
    </w:p>
    <w:p w14:paraId="7FEFE63E" w14:textId="0414A5A6" w:rsidR="00D25A3B" w:rsidRPr="00681A22" w:rsidRDefault="00747335" w:rsidP="000702C9">
      <w:pPr>
        <w:spacing w:after="160" w:line="259" w:lineRule="auto"/>
        <w:rPr>
          <w:color w:val="FF0000"/>
          <w:sz w:val="24"/>
          <w:szCs w:val="24"/>
          <w:lang w:val="cy-GB"/>
        </w:rPr>
      </w:pPr>
      <w:r>
        <w:rPr>
          <w:rFonts w:ascii="Verdana" w:eastAsia="Times New Roman" w:hAnsi="Verdana" w:cs="Times New Roman"/>
          <w:i/>
          <w:iCs/>
          <w:spacing w:val="15"/>
          <w:sz w:val="22"/>
          <w:szCs w:val="22"/>
          <w:lang w:val="cy-GB"/>
        </w:rPr>
        <w:lastRenderedPageBreak/>
        <w:t>Dioddefydd trais gwrywaidd gydag anaf</w:t>
      </w:r>
      <w:r w:rsidR="003425B3" w:rsidRPr="00681A22">
        <w:rPr>
          <w:rFonts w:ascii="Verdana" w:eastAsia="Times New Roman" w:hAnsi="Verdana" w:cs="Times New Roman"/>
          <w:i/>
          <w:iCs/>
          <w:spacing w:val="15"/>
          <w:sz w:val="22"/>
          <w:szCs w:val="22"/>
          <w:lang w:val="cy-GB"/>
        </w:rPr>
        <w:t xml:space="preserve"> </w:t>
      </w:r>
      <w:r>
        <w:rPr>
          <w:rFonts w:ascii="Verdana" w:eastAsia="Times New Roman" w:hAnsi="Verdana" w:cs="Times New Roman"/>
          <w:i/>
          <w:iCs/>
          <w:spacing w:val="15"/>
          <w:sz w:val="22"/>
          <w:szCs w:val="22"/>
          <w:lang w:val="cy-GB"/>
        </w:rPr>
        <w:t>–</w:t>
      </w:r>
      <w:r w:rsidR="003425B3" w:rsidRPr="00681A22">
        <w:rPr>
          <w:rFonts w:ascii="Verdana" w:eastAsia="Times New Roman" w:hAnsi="Verdana" w:cs="Times New Roman"/>
          <w:i/>
          <w:iCs/>
          <w:spacing w:val="15"/>
          <w:sz w:val="22"/>
          <w:szCs w:val="22"/>
          <w:lang w:val="cy-GB"/>
        </w:rPr>
        <w:t xml:space="preserve"> </w:t>
      </w:r>
      <w:r>
        <w:rPr>
          <w:rFonts w:ascii="Verdana" w:eastAsia="Times New Roman" w:hAnsi="Verdana" w:cs="Times New Roman"/>
          <w:i/>
          <w:iCs/>
          <w:spacing w:val="15"/>
          <w:sz w:val="22"/>
          <w:szCs w:val="22"/>
          <w:lang w:val="cy-GB"/>
        </w:rPr>
        <w:t>Ymgais i lofruddio</w:t>
      </w:r>
      <w:r w:rsidR="003425B3" w:rsidRPr="00681A22">
        <w:rPr>
          <w:rFonts w:ascii="Verdana" w:eastAsia="Times New Roman" w:hAnsi="Verdana" w:cs="Times New Roman"/>
          <w:i/>
          <w:iCs/>
          <w:spacing w:val="15"/>
          <w:sz w:val="22"/>
          <w:szCs w:val="22"/>
          <w:lang w:val="cy-GB"/>
        </w:rPr>
        <w:t xml:space="preserve">. </w:t>
      </w:r>
    </w:p>
    <w:p w14:paraId="41CD3246" w14:textId="6AED53C0" w:rsidR="00122993" w:rsidRPr="00681A22" w:rsidRDefault="00747335" w:rsidP="00122993">
      <w:pPr>
        <w:rPr>
          <w:rFonts w:ascii="Verdana" w:hAnsi="Verdana"/>
          <w:b/>
          <w:bCs/>
          <w:sz w:val="22"/>
          <w:szCs w:val="22"/>
          <w:lang w:val="cy-GB"/>
        </w:rPr>
      </w:pPr>
      <w:r>
        <w:rPr>
          <w:rFonts w:ascii="Verdana" w:hAnsi="Verdana"/>
          <w:b/>
          <w:bCs/>
          <w:sz w:val="22"/>
          <w:szCs w:val="22"/>
          <w:lang w:val="cy-GB"/>
        </w:rPr>
        <w:t xml:space="preserve">Nodweddion Cadarnhaol </w:t>
      </w:r>
    </w:p>
    <w:p w14:paraId="45BE0EC1" w14:textId="134BCD05" w:rsidR="00A54FDC" w:rsidRPr="00681A22" w:rsidRDefault="00223711" w:rsidP="00671445">
      <w:pPr>
        <w:pStyle w:val="ListParagraph"/>
        <w:numPr>
          <w:ilvl w:val="0"/>
          <w:numId w:val="2"/>
        </w:numPr>
        <w:rPr>
          <w:lang w:val="cy-GB"/>
        </w:rPr>
      </w:pPr>
      <w:r>
        <w:rPr>
          <w:lang w:val="cy-GB"/>
        </w:rPr>
        <w:t>Holodd swyddogion gwestiynau agored ac aros am ateb wrth y dioddefydd cyn holi’r cwestiwn nesaf, gan ganiatáu idd</w:t>
      </w:r>
      <w:r w:rsidR="00B46D58">
        <w:rPr>
          <w:lang w:val="cy-GB"/>
        </w:rPr>
        <w:t>o</w:t>
      </w:r>
      <w:r>
        <w:rPr>
          <w:lang w:val="cy-GB"/>
        </w:rPr>
        <w:t xml:space="preserve"> gymryd e</w:t>
      </w:r>
      <w:r w:rsidR="00B46D58">
        <w:rPr>
          <w:lang w:val="cy-GB"/>
        </w:rPr>
        <w:t>i</w:t>
      </w:r>
      <w:r>
        <w:rPr>
          <w:lang w:val="cy-GB"/>
        </w:rPr>
        <w:t xml:space="preserve"> amser. </w:t>
      </w:r>
    </w:p>
    <w:p w14:paraId="635A5F46" w14:textId="100739CA" w:rsidR="00E829EC" w:rsidRPr="00681A22" w:rsidRDefault="00223711" w:rsidP="00671445">
      <w:pPr>
        <w:pStyle w:val="ListParagraph"/>
        <w:numPr>
          <w:ilvl w:val="0"/>
          <w:numId w:val="2"/>
        </w:numPr>
        <w:rPr>
          <w:lang w:val="cy-GB"/>
        </w:rPr>
      </w:pPr>
      <w:r>
        <w:rPr>
          <w:lang w:val="cy-GB"/>
        </w:rPr>
        <w:t xml:space="preserve">Arddangoswyd ymagwedd a oedd yn seiliedig ar drawma. Fe wnaeth hyn alluogi’r dioddefydd i ddisgrifio’r hyn a oedd wedi digwydd yn ei ffordd ei hun. </w:t>
      </w:r>
    </w:p>
    <w:p w14:paraId="38FBBFC9" w14:textId="555E2BF0" w:rsidR="007709FF" w:rsidRPr="00681A22" w:rsidRDefault="000F1E2E" w:rsidP="00671445">
      <w:pPr>
        <w:pStyle w:val="ListParagraph"/>
        <w:numPr>
          <w:ilvl w:val="0"/>
          <w:numId w:val="2"/>
        </w:numPr>
        <w:rPr>
          <w:lang w:val="cy-GB"/>
        </w:rPr>
      </w:pPr>
      <w:r>
        <w:rPr>
          <w:lang w:val="cy-GB"/>
        </w:rPr>
        <w:t xml:space="preserve">Dangoswyd perthynas dda rhwng swyddogion a staff yr ysbyty. </w:t>
      </w:r>
    </w:p>
    <w:p w14:paraId="70E79709" w14:textId="1F5A7484" w:rsidR="0002345C" w:rsidRPr="00681A22" w:rsidRDefault="000F1E2E" w:rsidP="00671445">
      <w:pPr>
        <w:pStyle w:val="ListParagraph"/>
        <w:numPr>
          <w:ilvl w:val="0"/>
          <w:numId w:val="2"/>
        </w:numPr>
        <w:rPr>
          <w:lang w:val="cy-GB"/>
        </w:rPr>
      </w:pPr>
      <w:r>
        <w:rPr>
          <w:lang w:val="cy-GB"/>
        </w:rPr>
        <w:t xml:space="preserve">Dangosodd swyddogion eu bod yn gwrando ar y dioddefydd. </w:t>
      </w:r>
    </w:p>
    <w:p w14:paraId="1F03D049" w14:textId="62466D97" w:rsidR="00074624" w:rsidRPr="00681A22" w:rsidRDefault="000F1E2E" w:rsidP="00671445">
      <w:pPr>
        <w:pStyle w:val="ListParagraph"/>
        <w:numPr>
          <w:ilvl w:val="0"/>
          <w:numId w:val="2"/>
        </w:numPr>
        <w:rPr>
          <w:lang w:val="cy-GB"/>
        </w:rPr>
      </w:pPr>
      <w:r>
        <w:rPr>
          <w:lang w:val="cy-GB"/>
        </w:rPr>
        <w:t xml:space="preserve">Gweithredodd swyddogion mewn modd proffesiynol yr holl amser. </w:t>
      </w:r>
    </w:p>
    <w:p w14:paraId="1C3712D8" w14:textId="654F1D00" w:rsidR="00D96597" w:rsidRPr="00681A22" w:rsidRDefault="000F1E2E" w:rsidP="00671445">
      <w:pPr>
        <w:pStyle w:val="ListParagraph"/>
        <w:numPr>
          <w:ilvl w:val="0"/>
          <w:numId w:val="2"/>
        </w:numPr>
        <w:rPr>
          <w:lang w:val="cy-GB"/>
        </w:rPr>
      </w:pPr>
      <w:r>
        <w:rPr>
          <w:lang w:val="cy-GB"/>
        </w:rPr>
        <w:t xml:space="preserve">Arhosodd swyddogion yn ddigynnwrf wrth gyfathrebu â’r dioddefydd, </w:t>
      </w:r>
      <w:r w:rsidR="00D2777C">
        <w:rPr>
          <w:lang w:val="cy-GB"/>
        </w:rPr>
        <w:t>gan</w:t>
      </w:r>
      <w:r>
        <w:rPr>
          <w:lang w:val="cy-GB"/>
        </w:rPr>
        <w:t xml:space="preserve"> </w:t>
      </w:r>
      <w:r w:rsidR="00D2777C">
        <w:rPr>
          <w:lang w:val="cy-GB"/>
        </w:rPr>
        <w:t>ei helpu</w:t>
      </w:r>
      <w:r>
        <w:rPr>
          <w:lang w:val="cy-GB"/>
        </w:rPr>
        <w:t xml:space="preserve"> i ymlacio. </w:t>
      </w:r>
    </w:p>
    <w:p w14:paraId="5A7257B3" w14:textId="7351E614" w:rsidR="000F0ED9" w:rsidRPr="00681A22" w:rsidRDefault="00747335" w:rsidP="000F0ED9">
      <w:pPr>
        <w:rPr>
          <w:rFonts w:ascii="Verdana" w:hAnsi="Verdana"/>
          <w:b/>
          <w:bCs/>
          <w:sz w:val="22"/>
          <w:szCs w:val="22"/>
          <w:lang w:val="cy-GB"/>
        </w:rPr>
      </w:pPr>
      <w:r>
        <w:rPr>
          <w:rFonts w:ascii="Verdana" w:hAnsi="Verdana"/>
          <w:b/>
          <w:bCs/>
          <w:sz w:val="22"/>
          <w:szCs w:val="22"/>
          <w:lang w:val="cy-GB"/>
        </w:rPr>
        <w:t>Adborth</w:t>
      </w:r>
    </w:p>
    <w:p w14:paraId="6B000083" w14:textId="59DA363D" w:rsidR="00655443" w:rsidRPr="00681A22" w:rsidRDefault="007A17F7" w:rsidP="00671445">
      <w:pPr>
        <w:pStyle w:val="ListParagraph"/>
        <w:numPr>
          <w:ilvl w:val="0"/>
          <w:numId w:val="4"/>
        </w:numPr>
        <w:rPr>
          <w:b/>
          <w:bCs/>
          <w:lang w:val="cy-GB"/>
        </w:rPr>
      </w:pPr>
      <w:r>
        <w:rPr>
          <w:lang w:val="cy-GB"/>
        </w:rPr>
        <w:t xml:space="preserve">Gallai iaith swyddogion fod wedi bod yn well er mwyn annog datgelu mwy o wybodaeth. </w:t>
      </w:r>
    </w:p>
    <w:p w14:paraId="2B08AEEF" w14:textId="05B4FD8E" w:rsidR="00C7016E" w:rsidRPr="00681A22" w:rsidRDefault="007A17F7" w:rsidP="00671445">
      <w:pPr>
        <w:pStyle w:val="ListParagraph"/>
        <w:numPr>
          <w:ilvl w:val="0"/>
          <w:numId w:val="4"/>
        </w:numPr>
        <w:rPr>
          <w:b/>
          <w:bCs/>
          <w:lang w:val="cy-GB"/>
        </w:rPr>
      </w:pPr>
      <w:r>
        <w:rPr>
          <w:lang w:val="cy-GB"/>
        </w:rPr>
        <w:t xml:space="preserve">Ni chyflwynodd swyddogion eu hunain i’r dioddefydd. </w:t>
      </w:r>
    </w:p>
    <w:p w14:paraId="316E2D4A" w14:textId="3D82EA8B" w:rsidR="00A23A50" w:rsidRPr="00681A22" w:rsidRDefault="00B64F72" w:rsidP="00671445">
      <w:pPr>
        <w:pStyle w:val="ListParagraph"/>
        <w:numPr>
          <w:ilvl w:val="0"/>
          <w:numId w:val="4"/>
        </w:numPr>
        <w:rPr>
          <w:b/>
          <w:bCs/>
          <w:lang w:val="cy-GB"/>
        </w:rPr>
      </w:pPr>
      <w:r>
        <w:rPr>
          <w:lang w:val="cy-GB"/>
        </w:rPr>
        <w:t xml:space="preserve">Cafodd swyddogion lawer o wybodaeth gan staff yr ysbyty, ond ni wnaethant fwrw ymlaen â hyn wrth gysylltu â’r dioddefydd. </w:t>
      </w:r>
    </w:p>
    <w:p w14:paraId="579E5136" w14:textId="5D84FAA6" w:rsidR="009A7389" w:rsidRPr="00681A22" w:rsidRDefault="00121C55" w:rsidP="00671445">
      <w:pPr>
        <w:pStyle w:val="ListParagraph"/>
        <w:numPr>
          <w:ilvl w:val="0"/>
          <w:numId w:val="4"/>
        </w:numPr>
        <w:rPr>
          <w:b/>
          <w:bCs/>
          <w:lang w:val="cy-GB"/>
        </w:rPr>
      </w:pPr>
      <w:r>
        <w:rPr>
          <w:lang w:val="cy-GB"/>
        </w:rPr>
        <w:t xml:space="preserve">Gallai’r dioddefydd fod wedi bod yn dioddef sioc ac ni wnaeth swyddogion fynd i’r afael â hyn gyda’r dioddefwr. Ni chydnabuwyd sut oedd y dioddefydd. </w:t>
      </w:r>
    </w:p>
    <w:p w14:paraId="09F853C3" w14:textId="2797E071" w:rsidR="006E7DA0" w:rsidRPr="00681A22" w:rsidRDefault="005700F9" w:rsidP="00671445">
      <w:pPr>
        <w:pStyle w:val="ListParagraph"/>
        <w:numPr>
          <w:ilvl w:val="0"/>
          <w:numId w:val="4"/>
        </w:numPr>
        <w:rPr>
          <w:b/>
          <w:bCs/>
          <w:lang w:val="cy-GB"/>
        </w:rPr>
      </w:pPr>
      <w:r>
        <w:rPr>
          <w:lang w:val="cy-GB"/>
        </w:rPr>
        <w:t>Roedd cwestiynau a holwyd gan y swyddogion fel pe baent yn canolbwyntio mwy ar y troseddwr honedig. Ychydig iawn o gwestiynau</w:t>
      </w:r>
      <w:r w:rsidR="00D2777C">
        <w:rPr>
          <w:lang w:val="cy-GB"/>
        </w:rPr>
        <w:t xml:space="preserve">’n </w:t>
      </w:r>
      <w:r>
        <w:rPr>
          <w:lang w:val="cy-GB"/>
        </w:rPr>
        <w:t xml:space="preserve">canolbwyntio ar y berthynas â’r troseddwr honedig a </w:t>
      </w:r>
      <w:r w:rsidR="00D2777C">
        <w:rPr>
          <w:lang w:val="cy-GB"/>
        </w:rPr>
        <w:t>ofynnwyd i’r dioddefydd</w:t>
      </w:r>
      <w:r>
        <w:rPr>
          <w:lang w:val="cy-GB"/>
        </w:rPr>
        <w:t xml:space="preserve"> gan y swyddogion</w:t>
      </w:r>
      <w:r w:rsidR="009E7ECB" w:rsidRPr="00681A22">
        <w:rPr>
          <w:lang w:val="cy-GB"/>
        </w:rPr>
        <w:t xml:space="preserve">. </w:t>
      </w:r>
    </w:p>
    <w:p w14:paraId="13D92FF7" w14:textId="3BD53B7D" w:rsidR="006E7DA0" w:rsidRPr="00681A22" w:rsidRDefault="005700F9" w:rsidP="00671445">
      <w:pPr>
        <w:pStyle w:val="ListParagraph"/>
        <w:numPr>
          <w:ilvl w:val="0"/>
          <w:numId w:val="4"/>
        </w:numPr>
        <w:rPr>
          <w:b/>
          <w:bCs/>
          <w:lang w:val="cy-GB"/>
        </w:rPr>
      </w:pPr>
      <w:r>
        <w:rPr>
          <w:lang w:val="cy-GB"/>
        </w:rPr>
        <w:t xml:space="preserve">Ychydig iawn o empathi a ddangoswyd gan y swyddogion. Gallai ymagwedd y swyddogion fod wedi bod yn fwy sympathetig wrth geisio darganfod </w:t>
      </w:r>
      <w:r w:rsidR="00D2777C">
        <w:rPr>
          <w:lang w:val="cy-GB"/>
        </w:rPr>
        <w:t>beth</w:t>
      </w:r>
      <w:r>
        <w:rPr>
          <w:lang w:val="cy-GB"/>
        </w:rPr>
        <w:t xml:space="preserve"> ddigwyddodd. </w:t>
      </w:r>
    </w:p>
    <w:p w14:paraId="7CC5C470" w14:textId="2DD8605B" w:rsidR="007E6103" w:rsidRPr="00681A22" w:rsidRDefault="00DA41E8" w:rsidP="00671445">
      <w:pPr>
        <w:pStyle w:val="ListParagraph"/>
        <w:numPr>
          <w:ilvl w:val="0"/>
          <w:numId w:val="4"/>
        </w:numPr>
        <w:rPr>
          <w:b/>
          <w:bCs/>
          <w:lang w:val="cy-GB"/>
        </w:rPr>
      </w:pPr>
      <w:r>
        <w:rPr>
          <w:lang w:val="cy-GB"/>
        </w:rPr>
        <w:t>Doedd dim digon o ryngweithio ystyrlon gyda’r dioddefydd. Roedd swyddogion yn cadw mynd i mewn a mas o’r ystafell ysbyty.</w:t>
      </w:r>
    </w:p>
    <w:p w14:paraId="15232B42" w14:textId="3A880A3E" w:rsidR="00D107C1" w:rsidRPr="00681A22" w:rsidRDefault="00777A5C" w:rsidP="00671445">
      <w:pPr>
        <w:pStyle w:val="ListParagraph"/>
        <w:numPr>
          <w:ilvl w:val="0"/>
          <w:numId w:val="4"/>
        </w:numPr>
        <w:rPr>
          <w:b/>
          <w:bCs/>
          <w:lang w:val="cy-GB"/>
        </w:rPr>
      </w:pPr>
      <w:r>
        <w:rPr>
          <w:lang w:val="cy-GB"/>
        </w:rPr>
        <w:t xml:space="preserve">Ni wnaeth swyddogion feithrin perthynas gyda’r dioddefydd, gan wneud rhyngweithio’n oeraidd. </w:t>
      </w:r>
    </w:p>
    <w:p w14:paraId="528C932D" w14:textId="6B3C1815" w:rsidR="009F6729" w:rsidRPr="00681A22" w:rsidRDefault="00662715" w:rsidP="00671445">
      <w:pPr>
        <w:pStyle w:val="ListParagraph"/>
        <w:numPr>
          <w:ilvl w:val="0"/>
          <w:numId w:val="4"/>
        </w:numPr>
        <w:rPr>
          <w:b/>
          <w:bCs/>
          <w:lang w:val="cy-GB"/>
        </w:rPr>
      </w:pPr>
      <w:r>
        <w:rPr>
          <w:lang w:val="cy-GB"/>
        </w:rPr>
        <w:t xml:space="preserve">Roedd y dioddefydd </w:t>
      </w:r>
      <w:r w:rsidR="00D2777C">
        <w:rPr>
          <w:lang w:val="cy-GB"/>
        </w:rPr>
        <w:t>yn cael trafferth clywed y swyddogion,</w:t>
      </w:r>
      <w:r>
        <w:rPr>
          <w:lang w:val="cy-GB"/>
        </w:rPr>
        <w:t xml:space="preserve"> ond ni wnaet</w:t>
      </w:r>
      <w:r w:rsidR="00D2777C">
        <w:rPr>
          <w:lang w:val="cy-GB"/>
        </w:rPr>
        <w:t xml:space="preserve">hant </w:t>
      </w:r>
      <w:r>
        <w:rPr>
          <w:lang w:val="cy-GB"/>
        </w:rPr>
        <w:t xml:space="preserve">unrhyw ymdrech i agosáu at y dioddefydd. </w:t>
      </w:r>
    </w:p>
    <w:p w14:paraId="41720952" w14:textId="495B94FF" w:rsidR="002E3E4D" w:rsidRPr="00681A22" w:rsidRDefault="00F4260D" w:rsidP="00671445">
      <w:pPr>
        <w:pStyle w:val="ListParagraph"/>
        <w:numPr>
          <w:ilvl w:val="0"/>
          <w:numId w:val="4"/>
        </w:numPr>
        <w:rPr>
          <w:b/>
          <w:bCs/>
          <w:lang w:val="cy-GB"/>
        </w:rPr>
      </w:pPr>
      <w:r>
        <w:rPr>
          <w:lang w:val="cy-GB"/>
        </w:rPr>
        <w:t xml:space="preserve">Roedd swyddogion yn canolbwyntio gormod ar ddefnyddio’u llechi i roi gwybodaeth ar </w:t>
      </w:r>
      <w:proofErr w:type="spellStart"/>
      <w:r>
        <w:rPr>
          <w:lang w:val="cy-GB"/>
        </w:rPr>
        <w:t>Pronto</w:t>
      </w:r>
      <w:proofErr w:type="spellEnd"/>
      <w:r>
        <w:rPr>
          <w:lang w:val="cy-GB"/>
        </w:rPr>
        <w:t>, a arweiniodd a</w:t>
      </w:r>
      <w:r w:rsidR="00D2777C">
        <w:rPr>
          <w:lang w:val="cy-GB"/>
        </w:rPr>
        <w:t>t</w:t>
      </w:r>
      <w:r>
        <w:rPr>
          <w:lang w:val="cy-GB"/>
        </w:rPr>
        <w:t xml:space="preserve"> ddiffyg cyswllt llygaid â’r dioddefwyr, gan ymbellhau eu hunain yn fwy. </w:t>
      </w:r>
    </w:p>
    <w:p w14:paraId="55508F2A" w14:textId="07FF6B8A" w:rsidR="00A23A50" w:rsidRPr="00681A22" w:rsidRDefault="00F4260D" w:rsidP="00671445">
      <w:pPr>
        <w:pStyle w:val="ListParagraph"/>
        <w:numPr>
          <w:ilvl w:val="0"/>
          <w:numId w:val="4"/>
        </w:numPr>
        <w:rPr>
          <w:b/>
          <w:bCs/>
          <w:lang w:val="cy-GB"/>
        </w:rPr>
      </w:pPr>
      <w:r>
        <w:rPr>
          <w:lang w:val="cy-GB"/>
        </w:rPr>
        <w:t>Ni roddwyd tawelwch meddwl i’r dioddefwr</w:t>
      </w:r>
      <w:r w:rsidR="00F37064" w:rsidRPr="00681A22">
        <w:rPr>
          <w:lang w:val="cy-GB"/>
        </w:rPr>
        <w:t xml:space="preserve">. </w:t>
      </w:r>
    </w:p>
    <w:p w14:paraId="100947CC" w14:textId="6260C283" w:rsidR="00E003F1" w:rsidRPr="00681A22" w:rsidRDefault="00F4260D" w:rsidP="00E003F1">
      <w:pPr>
        <w:rPr>
          <w:rFonts w:ascii="Verdana" w:hAnsi="Verdana" w:cs="Arial"/>
          <w:b/>
          <w:sz w:val="22"/>
          <w:szCs w:val="22"/>
          <w:lang w:val="cy-GB"/>
        </w:rPr>
      </w:pPr>
      <w:r>
        <w:rPr>
          <w:rFonts w:ascii="Verdana" w:hAnsi="Verdana" w:cs="Arial"/>
          <w:b/>
          <w:sz w:val="22"/>
          <w:szCs w:val="22"/>
          <w:lang w:val="cy-GB"/>
        </w:rPr>
        <w:t>Ymholiadau a Godwyd</w:t>
      </w:r>
    </w:p>
    <w:p w14:paraId="008B3886" w14:textId="1553238A" w:rsidR="0098477F" w:rsidRPr="00681A22" w:rsidRDefault="00F4260D" w:rsidP="00671445">
      <w:pPr>
        <w:pStyle w:val="ListParagraph"/>
        <w:numPr>
          <w:ilvl w:val="0"/>
          <w:numId w:val="3"/>
        </w:numPr>
        <w:rPr>
          <w:rFonts w:cstheme="minorHAnsi"/>
          <w:lang w:val="cy-GB"/>
        </w:rPr>
      </w:pPr>
      <w:r>
        <w:rPr>
          <w:rFonts w:cstheme="minorHAnsi"/>
          <w:lang w:val="cy-GB"/>
        </w:rPr>
        <w:t xml:space="preserve">A fyddai ymagwedd y swyddog wedi bod yn fwy </w:t>
      </w:r>
      <w:proofErr w:type="spellStart"/>
      <w:r>
        <w:rPr>
          <w:rFonts w:cstheme="minorHAnsi"/>
          <w:lang w:val="cy-GB"/>
        </w:rPr>
        <w:t>empathig</w:t>
      </w:r>
      <w:proofErr w:type="spellEnd"/>
      <w:r>
        <w:rPr>
          <w:rFonts w:cstheme="minorHAnsi"/>
          <w:lang w:val="cy-GB"/>
        </w:rPr>
        <w:t xml:space="preserve"> pe bai’r dioddefydd yn fenyw? </w:t>
      </w:r>
    </w:p>
    <w:p w14:paraId="2C31A68C" w14:textId="302596DC" w:rsidR="009D63A1" w:rsidRPr="00681A22" w:rsidRDefault="00F4260D" w:rsidP="00671445">
      <w:pPr>
        <w:pStyle w:val="ListParagraph"/>
        <w:numPr>
          <w:ilvl w:val="0"/>
          <w:numId w:val="3"/>
        </w:numPr>
        <w:rPr>
          <w:rFonts w:cstheme="minorHAnsi"/>
          <w:lang w:val="cy-GB"/>
        </w:rPr>
      </w:pPr>
      <w:r>
        <w:rPr>
          <w:lang w:val="cy-GB"/>
        </w:rPr>
        <w:t xml:space="preserve">A oedd angen i’r ddau swyddog roi’r wybodaeth ar </w:t>
      </w:r>
      <w:proofErr w:type="spellStart"/>
      <w:r>
        <w:rPr>
          <w:lang w:val="cy-GB"/>
        </w:rPr>
        <w:t>Pronto</w:t>
      </w:r>
      <w:proofErr w:type="spellEnd"/>
      <w:r>
        <w:rPr>
          <w:lang w:val="cy-GB"/>
        </w:rPr>
        <w:t xml:space="preserve"> ar yr un pryd? </w:t>
      </w:r>
    </w:p>
    <w:p w14:paraId="2B7A6B06" w14:textId="77777777" w:rsidR="00801565" w:rsidRPr="00681A22" w:rsidRDefault="00801565" w:rsidP="00801565">
      <w:pPr>
        <w:pStyle w:val="Subtitle"/>
        <w:numPr>
          <w:ilvl w:val="0"/>
          <w:numId w:val="0"/>
        </w:numPr>
        <w:rPr>
          <w:i w:val="0"/>
          <w:iCs w:val="0"/>
          <w:color w:val="auto"/>
          <w:sz w:val="22"/>
          <w:szCs w:val="22"/>
          <w:lang w:val="cy-GB"/>
        </w:rPr>
      </w:pPr>
    </w:p>
    <w:p w14:paraId="50BC8D6B" w14:textId="773D6EE8" w:rsidR="0098477F" w:rsidRPr="00681A22" w:rsidRDefault="00F4260D" w:rsidP="00801565">
      <w:pPr>
        <w:pStyle w:val="Subtitle"/>
        <w:numPr>
          <w:ilvl w:val="0"/>
          <w:numId w:val="0"/>
        </w:numPr>
        <w:rPr>
          <w:rFonts w:eastAsiaTheme="minorHAnsi" w:cs="Arimo-Italic"/>
          <w:i w:val="0"/>
          <w:iCs w:val="0"/>
          <w:color w:val="auto"/>
          <w:sz w:val="22"/>
          <w:szCs w:val="22"/>
          <w:lang w:val="cy-GB"/>
        </w:rPr>
      </w:pPr>
      <w:r>
        <w:rPr>
          <w:i w:val="0"/>
          <w:iCs w:val="0"/>
          <w:color w:val="auto"/>
          <w:sz w:val="22"/>
          <w:szCs w:val="22"/>
          <w:lang w:val="cy-GB"/>
        </w:rPr>
        <w:t>Achos</w:t>
      </w:r>
      <w:r w:rsidR="0098477F" w:rsidRPr="00681A22">
        <w:rPr>
          <w:i w:val="0"/>
          <w:iCs w:val="0"/>
          <w:color w:val="auto"/>
          <w:sz w:val="22"/>
          <w:szCs w:val="22"/>
          <w:lang w:val="cy-GB"/>
        </w:rPr>
        <w:t xml:space="preserve"> </w:t>
      </w:r>
      <w:r w:rsidR="00B064BE" w:rsidRPr="00681A22">
        <w:rPr>
          <w:i w:val="0"/>
          <w:iCs w:val="0"/>
          <w:color w:val="auto"/>
          <w:sz w:val="22"/>
          <w:szCs w:val="22"/>
          <w:lang w:val="cy-GB"/>
        </w:rPr>
        <w:t>10</w:t>
      </w:r>
      <w:r w:rsidR="0098477F" w:rsidRPr="00681A22">
        <w:rPr>
          <w:i w:val="0"/>
          <w:iCs w:val="0"/>
          <w:color w:val="auto"/>
          <w:sz w:val="22"/>
          <w:szCs w:val="22"/>
          <w:lang w:val="cy-GB"/>
        </w:rPr>
        <w:t xml:space="preserve"> </w:t>
      </w:r>
    </w:p>
    <w:p w14:paraId="70E306C3" w14:textId="2CB18B28" w:rsidR="00125961" w:rsidRPr="00681A22" w:rsidRDefault="00F4260D" w:rsidP="00EB40B9">
      <w:pPr>
        <w:rPr>
          <w:rFonts w:ascii="Verdana" w:hAnsi="Verdana"/>
          <w:i/>
          <w:iCs/>
          <w:sz w:val="22"/>
          <w:szCs w:val="22"/>
          <w:lang w:val="cy-GB"/>
        </w:rPr>
      </w:pPr>
      <w:r>
        <w:rPr>
          <w:rFonts w:ascii="Verdana" w:hAnsi="Verdana"/>
          <w:i/>
          <w:iCs/>
          <w:sz w:val="22"/>
          <w:szCs w:val="22"/>
          <w:lang w:val="cy-GB"/>
        </w:rPr>
        <w:t>Dioddefydd benywaidd</w:t>
      </w:r>
      <w:r w:rsidR="00EB40B9" w:rsidRPr="00681A22">
        <w:rPr>
          <w:rFonts w:ascii="Verdana" w:hAnsi="Verdana"/>
          <w:i/>
          <w:iCs/>
          <w:sz w:val="22"/>
          <w:szCs w:val="22"/>
          <w:lang w:val="cy-GB"/>
        </w:rPr>
        <w:t xml:space="preserve">. </w:t>
      </w:r>
      <w:r>
        <w:rPr>
          <w:rFonts w:ascii="Verdana" w:hAnsi="Verdana"/>
          <w:i/>
          <w:iCs/>
          <w:sz w:val="22"/>
          <w:szCs w:val="22"/>
          <w:lang w:val="cy-GB"/>
        </w:rPr>
        <w:t>Trais Gydag Anaf</w:t>
      </w:r>
      <w:r w:rsidR="00EB40B9" w:rsidRPr="00681A22">
        <w:rPr>
          <w:rFonts w:ascii="Verdana" w:hAnsi="Verdana"/>
          <w:i/>
          <w:iCs/>
          <w:sz w:val="22"/>
          <w:szCs w:val="22"/>
          <w:lang w:val="cy-GB"/>
        </w:rPr>
        <w:t xml:space="preserve"> - </w:t>
      </w:r>
      <w:r>
        <w:rPr>
          <w:rFonts w:ascii="Verdana" w:hAnsi="Verdana"/>
          <w:i/>
          <w:iCs/>
          <w:sz w:val="22"/>
          <w:szCs w:val="22"/>
          <w:lang w:val="cy-GB"/>
        </w:rPr>
        <w:t>Adran</w:t>
      </w:r>
      <w:r w:rsidR="00EB40B9" w:rsidRPr="00681A22">
        <w:rPr>
          <w:rFonts w:ascii="Verdana" w:hAnsi="Verdana"/>
          <w:i/>
          <w:iCs/>
          <w:sz w:val="22"/>
          <w:szCs w:val="22"/>
          <w:lang w:val="cy-GB"/>
        </w:rPr>
        <w:t xml:space="preserve"> 47. </w:t>
      </w:r>
      <w:r>
        <w:rPr>
          <w:rFonts w:ascii="Verdana" w:hAnsi="Verdana"/>
          <w:i/>
          <w:iCs/>
          <w:sz w:val="22"/>
          <w:szCs w:val="22"/>
          <w:lang w:val="cy-GB"/>
        </w:rPr>
        <w:t xml:space="preserve">Ymosodiad a arweiniodd at wir niwed corfforol. </w:t>
      </w:r>
    </w:p>
    <w:p w14:paraId="742FF242" w14:textId="77777777" w:rsidR="00125961" w:rsidRPr="00681A22" w:rsidRDefault="00125961" w:rsidP="00B542F1">
      <w:pPr>
        <w:rPr>
          <w:rFonts w:ascii="Verdana" w:hAnsi="Verdana"/>
          <w:i/>
          <w:iCs/>
          <w:sz w:val="22"/>
          <w:szCs w:val="22"/>
          <w:lang w:val="cy-GB"/>
        </w:rPr>
      </w:pPr>
    </w:p>
    <w:p w14:paraId="7C4EFB3A" w14:textId="3C36FEC7" w:rsidR="00065E7E" w:rsidRPr="00681A22" w:rsidRDefault="00F4260D" w:rsidP="00065E7E">
      <w:pPr>
        <w:rPr>
          <w:rFonts w:ascii="Verdana" w:hAnsi="Verdana"/>
          <w:b/>
          <w:bCs/>
          <w:sz w:val="22"/>
          <w:szCs w:val="22"/>
          <w:lang w:val="cy-GB"/>
        </w:rPr>
      </w:pPr>
      <w:r>
        <w:rPr>
          <w:rFonts w:ascii="Verdana" w:hAnsi="Verdana"/>
          <w:b/>
          <w:bCs/>
          <w:sz w:val="22"/>
          <w:szCs w:val="22"/>
          <w:lang w:val="cy-GB"/>
        </w:rPr>
        <w:t xml:space="preserve">Nodweddion cadarnhaol </w:t>
      </w:r>
    </w:p>
    <w:p w14:paraId="401B0B2B" w14:textId="6CF71803" w:rsidR="007542D4" w:rsidRPr="00681A22" w:rsidRDefault="00F50278" w:rsidP="00671445">
      <w:pPr>
        <w:pStyle w:val="ListParagraph"/>
        <w:numPr>
          <w:ilvl w:val="0"/>
          <w:numId w:val="5"/>
        </w:numPr>
        <w:rPr>
          <w:rFonts w:eastAsiaTheme="minorEastAsia" w:cstheme="minorBidi"/>
          <w:lang w:val="cy-GB"/>
        </w:rPr>
      </w:pPr>
      <w:r>
        <w:rPr>
          <w:rFonts w:eastAsiaTheme="minorEastAsia" w:cstheme="minorBidi"/>
          <w:lang w:val="cy-GB"/>
        </w:rPr>
        <w:t xml:space="preserve">Roedd y swyddog gwrywaidd yn fwy </w:t>
      </w:r>
      <w:proofErr w:type="spellStart"/>
      <w:r>
        <w:rPr>
          <w:rFonts w:eastAsiaTheme="minorEastAsia" w:cstheme="minorBidi"/>
          <w:lang w:val="cy-GB"/>
        </w:rPr>
        <w:t>empathig</w:t>
      </w:r>
      <w:proofErr w:type="spellEnd"/>
      <w:r>
        <w:rPr>
          <w:rFonts w:eastAsiaTheme="minorEastAsia" w:cstheme="minorBidi"/>
          <w:lang w:val="cy-GB"/>
        </w:rPr>
        <w:t xml:space="preserve"> tuag at y dioddefwr, gan dawelu ei meddwl a rhoi cyngor. </w:t>
      </w:r>
    </w:p>
    <w:p w14:paraId="535A0C1D" w14:textId="77777777" w:rsidR="00132CE8" w:rsidRPr="00132CE8" w:rsidRDefault="00132CE8" w:rsidP="00671445">
      <w:pPr>
        <w:pStyle w:val="ListParagraph"/>
        <w:numPr>
          <w:ilvl w:val="0"/>
          <w:numId w:val="5"/>
        </w:numPr>
        <w:rPr>
          <w:rFonts w:eastAsiaTheme="minorEastAsia" w:cstheme="minorBidi"/>
          <w:b/>
          <w:bCs/>
          <w:lang w:val="cy-GB"/>
        </w:rPr>
      </w:pPr>
      <w:r>
        <w:rPr>
          <w:rFonts w:eastAsiaTheme="minorEastAsia" w:cstheme="minorBidi"/>
          <w:lang w:val="cy-GB"/>
        </w:rPr>
        <w:t xml:space="preserve">Rhoddodd y swyddog fanylion cyswllt i’r dioddefydd ar gyfer cymorth iechyd meddwl a chymorth cam-drin domestig. </w:t>
      </w:r>
    </w:p>
    <w:p w14:paraId="702A33F7" w14:textId="02F86E77" w:rsidR="00B440CA" w:rsidRPr="00132CE8" w:rsidRDefault="00132CE8" w:rsidP="00132CE8">
      <w:pPr>
        <w:pStyle w:val="ListParagraph"/>
        <w:numPr>
          <w:ilvl w:val="0"/>
          <w:numId w:val="5"/>
        </w:numPr>
        <w:rPr>
          <w:rFonts w:eastAsiaTheme="minorEastAsia" w:cstheme="minorBidi"/>
          <w:lang w:val="cy-GB"/>
        </w:rPr>
      </w:pPr>
      <w:r>
        <w:rPr>
          <w:rFonts w:eastAsiaTheme="minorEastAsia" w:cstheme="minorBidi"/>
          <w:lang w:val="cy-GB"/>
        </w:rPr>
        <w:t>Roedd</w:t>
      </w:r>
      <w:r w:rsidR="00075A52">
        <w:rPr>
          <w:rFonts w:eastAsiaTheme="minorEastAsia" w:cstheme="minorBidi"/>
          <w:lang w:val="cy-GB"/>
        </w:rPr>
        <w:t xml:space="preserve"> y</w:t>
      </w:r>
      <w:r>
        <w:rPr>
          <w:rFonts w:eastAsiaTheme="minorEastAsia" w:cstheme="minorBidi"/>
          <w:lang w:val="cy-GB"/>
        </w:rPr>
        <w:t xml:space="preserve"> swyddogion yn broffesiynol yr holl amser</w:t>
      </w:r>
      <w:r w:rsidR="00B440CA" w:rsidRPr="00132CE8">
        <w:rPr>
          <w:rFonts w:eastAsiaTheme="minorEastAsia"/>
          <w:lang w:val="cy-GB"/>
        </w:rPr>
        <w:t xml:space="preserve">. </w:t>
      </w:r>
    </w:p>
    <w:p w14:paraId="1E957505" w14:textId="50E70207" w:rsidR="00226B76" w:rsidRPr="00681A22" w:rsidRDefault="00F4260D" w:rsidP="00EB40B9">
      <w:pPr>
        <w:rPr>
          <w:rFonts w:ascii="Verdana" w:hAnsi="Verdana"/>
          <w:b/>
          <w:bCs/>
          <w:sz w:val="22"/>
          <w:szCs w:val="22"/>
          <w:lang w:val="cy-GB"/>
        </w:rPr>
      </w:pPr>
      <w:r>
        <w:rPr>
          <w:rFonts w:ascii="Verdana" w:hAnsi="Verdana"/>
          <w:b/>
          <w:bCs/>
          <w:sz w:val="22"/>
          <w:szCs w:val="22"/>
          <w:lang w:val="cy-GB"/>
        </w:rPr>
        <w:t xml:space="preserve">Adborth </w:t>
      </w:r>
    </w:p>
    <w:p w14:paraId="16177C66" w14:textId="0FB26DED" w:rsidR="00074DBB" w:rsidRPr="00681A22" w:rsidRDefault="00370983" w:rsidP="00671445">
      <w:pPr>
        <w:pStyle w:val="ListParagraph"/>
        <w:numPr>
          <w:ilvl w:val="0"/>
          <w:numId w:val="6"/>
        </w:numPr>
        <w:rPr>
          <w:lang w:val="cy-GB"/>
        </w:rPr>
      </w:pPr>
      <w:r>
        <w:rPr>
          <w:lang w:val="cy-GB"/>
        </w:rPr>
        <w:t xml:space="preserve">Wrth gwblhau’r asesiad risg Cam-drin Domestig, </w:t>
      </w:r>
      <w:proofErr w:type="spellStart"/>
      <w:r>
        <w:rPr>
          <w:lang w:val="cy-GB"/>
        </w:rPr>
        <w:t>Stelcio</w:t>
      </w:r>
      <w:proofErr w:type="spellEnd"/>
      <w:r>
        <w:rPr>
          <w:lang w:val="cy-GB"/>
        </w:rPr>
        <w:t xml:space="preserve"> ac Aflonyddu </w:t>
      </w:r>
      <w:r w:rsidR="00CD370F" w:rsidRPr="00681A22">
        <w:rPr>
          <w:lang w:val="cy-GB"/>
        </w:rPr>
        <w:t>(DASH)</w:t>
      </w:r>
      <w:r w:rsidR="00075A52">
        <w:rPr>
          <w:lang w:val="cy-GB"/>
        </w:rPr>
        <w:t>,</w:t>
      </w:r>
      <w:r w:rsidR="00CD370F" w:rsidRPr="00681A22">
        <w:rPr>
          <w:lang w:val="cy-GB"/>
        </w:rPr>
        <w:t xml:space="preserve"> </w:t>
      </w:r>
      <w:r>
        <w:rPr>
          <w:lang w:val="cy-GB"/>
        </w:rPr>
        <w:t>dangoswyd diffyg empathi gan y swyddogion</w:t>
      </w:r>
      <w:r w:rsidR="00CD370F" w:rsidRPr="00681A22">
        <w:rPr>
          <w:lang w:val="cy-GB"/>
        </w:rPr>
        <w:t>.</w:t>
      </w:r>
    </w:p>
    <w:p w14:paraId="4502ED6D" w14:textId="395E58FF" w:rsidR="00CD370F" w:rsidRPr="00681A22" w:rsidRDefault="00370983" w:rsidP="00671445">
      <w:pPr>
        <w:pStyle w:val="ListParagraph"/>
        <w:numPr>
          <w:ilvl w:val="0"/>
          <w:numId w:val="6"/>
        </w:numPr>
        <w:rPr>
          <w:lang w:val="cy-GB"/>
        </w:rPr>
      </w:pPr>
      <w:r>
        <w:rPr>
          <w:lang w:val="cy-GB"/>
        </w:rPr>
        <w:t xml:space="preserve">Roedd yr asesiad </w:t>
      </w:r>
      <w:r w:rsidR="00A23453" w:rsidRPr="00681A22">
        <w:rPr>
          <w:lang w:val="cy-GB"/>
        </w:rPr>
        <w:t xml:space="preserve">DASH </w:t>
      </w:r>
      <w:r>
        <w:rPr>
          <w:lang w:val="cy-GB"/>
        </w:rPr>
        <w:t>yn</w:t>
      </w:r>
      <w:r w:rsidR="00A23453" w:rsidRPr="00681A22">
        <w:rPr>
          <w:lang w:val="cy-GB"/>
        </w:rPr>
        <w:t xml:space="preserve"> ‘</w:t>
      </w:r>
      <w:proofErr w:type="spellStart"/>
      <w:r w:rsidR="00A23453" w:rsidRPr="00681A22">
        <w:rPr>
          <w:lang w:val="cy-GB"/>
        </w:rPr>
        <w:t>roboti</w:t>
      </w:r>
      <w:r>
        <w:rPr>
          <w:lang w:val="cy-GB"/>
        </w:rPr>
        <w:t>g</w:t>
      </w:r>
      <w:proofErr w:type="spellEnd"/>
      <w:r w:rsidR="00A23453" w:rsidRPr="00681A22">
        <w:rPr>
          <w:lang w:val="cy-GB"/>
        </w:rPr>
        <w:t>’</w:t>
      </w:r>
      <w:r>
        <w:rPr>
          <w:lang w:val="cy-GB"/>
        </w:rPr>
        <w:t xml:space="preserve"> iawn</w:t>
      </w:r>
      <w:r w:rsidR="00A23453" w:rsidRPr="00681A22">
        <w:rPr>
          <w:lang w:val="cy-GB"/>
        </w:rPr>
        <w:t>.</w:t>
      </w:r>
      <w:r w:rsidR="003F4F5D" w:rsidRPr="00681A22">
        <w:rPr>
          <w:lang w:val="cy-GB"/>
        </w:rPr>
        <w:t xml:space="preserve"> </w:t>
      </w:r>
      <w:r>
        <w:rPr>
          <w:lang w:val="cy-GB"/>
        </w:rPr>
        <w:t>Gormod o gwestiynau generig</w:t>
      </w:r>
      <w:r w:rsidR="003F4F5D" w:rsidRPr="00681A22">
        <w:rPr>
          <w:lang w:val="cy-GB"/>
        </w:rPr>
        <w:t xml:space="preserve">. </w:t>
      </w:r>
    </w:p>
    <w:p w14:paraId="070ED91D" w14:textId="15F4E04B" w:rsidR="007F6736" w:rsidRPr="00681A22" w:rsidRDefault="00370983" w:rsidP="00671445">
      <w:pPr>
        <w:pStyle w:val="ListParagraph"/>
        <w:numPr>
          <w:ilvl w:val="0"/>
          <w:numId w:val="6"/>
        </w:numPr>
        <w:rPr>
          <w:lang w:val="cy-GB"/>
        </w:rPr>
      </w:pPr>
      <w:r>
        <w:rPr>
          <w:lang w:val="cy-GB"/>
        </w:rPr>
        <w:t xml:space="preserve">Ni roddwyd sicrwydd pan ddywedodd y dioddefydd nad oedd hi eisiau gwastraffu amser yr heddlu. </w:t>
      </w:r>
      <w:r w:rsidR="007F6736" w:rsidRPr="00681A22">
        <w:rPr>
          <w:lang w:val="cy-GB"/>
        </w:rPr>
        <w:t xml:space="preserve"> </w:t>
      </w:r>
    </w:p>
    <w:p w14:paraId="4DFC77CD" w14:textId="000728CD" w:rsidR="00C0384A" w:rsidRPr="00681A22" w:rsidRDefault="00370983" w:rsidP="00671445">
      <w:pPr>
        <w:pStyle w:val="ListParagraph"/>
        <w:numPr>
          <w:ilvl w:val="0"/>
          <w:numId w:val="6"/>
        </w:numPr>
        <w:rPr>
          <w:lang w:val="cy-GB"/>
        </w:rPr>
      </w:pPr>
      <w:r>
        <w:rPr>
          <w:lang w:val="cy-GB"/>
        </w:rPr>
        <w:t>Dywedodd y swyddog,</w:t>
      </w:r>
      <w:r w:rsidR="009E7ECB" w:rsidRPr="00681A22">
        <w:rPr>
          <w:i/>
          <w:iCs/>
          <w:lang w:val="cy-GB"/>
        </w:rPr>
        <w:t xml:space="preserve"> </w:t>
      </w:r>
      <w:r w:rsidR="00C0384A" w:rsidRPr="00681A22">
        <w:rPr>
          <w:i/>
          <w:iCs/>
          <w:lang w:val="cy-GB"/>
        </w:rPr>
        <w:t>“</w:t>
      </w:r>
      <w:r>
        <w:rPr>
          <w:i/>
          <w:iCs/>
          <w:lang w:val="cy-GB"/>
        </w:rPr>
        <w:t>Mae angen ichi feddwl fel oedolyn.</w:t>
      </w:r>
      <w:r w:rsidR="00C0384A" w:rsidRPr="00681A22">
        <w:rPr>
          <w:i/>
          <w:iCs/>
          <w:lang w:val="cy-GB"/>
        </w:rPr>
        <w:t>”</w:t>
      </w:r>
      <w:r w:rsidR="009E7ECB" w:rsidRPr="00681A22">
        <w:rPr>
          <w:lang w:val="cy-GB"/>
        </w:rPr>
        <w:t xml:space="preserve"> </w:t>
      </w:r>
      <w:r>
        <w:rPr>
          <w:lang w:val="cy-GB"/>
        </w:rPr>
        <w:t>Teimlwyd bod y sylw hwn yn nawddoglyd iawn.</w:t>
      </w:r>
    </w:p>
    <w:p w14:paraId="69D4C9D2" w14:textId="5FC56A5B" w:rsidR="00A23453" w:rsidRPr="00681A22" w:rsidRDefault="00370983" w:rsidP="00671445">
      <w:pPr>
        <w:pStyle w:val="ListParagraph"/>
        <w:numPr>
          <w:ilvl w:val="0"/>
          <w:numId w:val="6"/>
        </w:numPr>
        <w:rPr>
          <w:lang w:val="cy-GB"/>
        </w:rPr>
      </w:pPr>
      <w:r>
        <w:rPr>
          <w:lang w:val="cy-GB"/>
        </w:rPr>
        <w:t xml:space="preserve">Roedd swyddogion ond wedi defnyddio enw’r dioddefydd unwaith i gyfeirio ati. </w:t>
      </w:r>
    </w:p>
    <w:p w14:paraId="0D9F611C" w14:textId="782983C9" w:rsidR="00897502" w:rsidRPr="00681A22" w:rsidRDefault="00370983" w:rsidP="00671445">
      <w:pPr>
        <w:pStyle w:val="ListParagraph"/>
        <w:numPr>
          <w:ilvl w:val="0"/>
          <w:numId w:val="6"/>
        </w:numPr>
        <w:rPr>
          <w:lang w:val="cy-GB"/>
        </w:rPr>
      </w:pPr>
      <w:r>
        <w:rPr>
          <w:lang w:val="cy-GB"/>
        </w:rPr>
        <w:t>Gormod o gwestiynau</w:t>
      </w:r>
      <w:r w:rsidR="008220D5" w:rsidRPr="00681A22">
        <w:rPr>
          <w:lang w:val="cy-GB"/>
        </w:rPr>
        <w:t xml:space="preserve"> DASH</w:t>
      </w:r>
      <w:r>
        <w:rPr>
          <w:lang w:val="cy-GB"/>
        </w:rPr>
        <w:t>.</w:t>
      </w:r>
    </w:p>
    <w:p w14:paraId="0CAF3A85" w14:textId="37072B51" w:rsidR="00897502" w:rsidRPr="00681A22" w:rsidRDefault="00370983" w:rsidP="00671445">
      <w:pPr>
        <w:pStyle w:val="ListParagraph"/>
        <w:numPr>
          <w:ilvl w:val="0"/>
          <w:numId w:val="6"/>
        </w:numPr>
        <w:rPr>
          <w:lang w:val="cy-GB"/>
        </w:rPr>
      </w:pPr>
      <w:r>
        <w:rPr>
          <w:lang w:val="cy-GB"/>
        </w:rPr>
        <w:t>Roedd y dioddefydd yn amlwg wedi cynhyrfu</w:t>
      </w:r>
      <w:r w:rsidR="00897502" w:rsidRPr="00681A22">
        <w:rPr>
          <w:lang w:val="cy-GB"/>
        </w:rPr>
        <w:t xml:space="preserve">. </w:t>
      </w:r>
      <w:r>
        <w:rPr>
          <w:lang w:val="cy-GB"/>
        </w:rPr>
        <w:t xml:space="preserve">Cydnabu bod yn rhaid i swyddogion ymdrin ag amgylchiadau anodd, fodd bynnag, roedd y swyddogion a aeth i leoliad y digwyddiad yn ymddangos fel na pe baent yn gwerthfawrogi’r effaith ar y dioddefydd. </w:t>
      </w:r>
    </w:p>
    <w:p w14:paraId="1035E21B" w14:textId="4CFA2B4E" w:rsidR="0001391D" w:rsidRPr="00681A22" w:rsidRDefault="00370983" w:rsidP="00671445">
      <w:pPr>
        <w:pStyle w:val="ListParagraph"/>
        <w:numPr>
          <w:ilvl w:val="0"/>
          <w:numId w:val="6"/>
        </w:numPr>
        <w:rPr>
          <w:lang w:val="cy-GB"/>
        </w:rPr>
      </w:pPr>
      <w:r>
        <w:rPr>
          <w:lang w:val="cy-GB"/>
        </w:rPr>
        <w:t xml:space="preserve">Aeth y swyddog benywaidd trwy'r cwestiynau DASH yn gyflym iawn. Roedd rhai cwestiynau hefyd yn cael eu hateb gan dybiaethau’r swyddog gyda chwestiynau arweiniol. </w:t>
      </w:r>
    </w:p>
    <w:p w14:paraId="16ACC912" w14:textId="406B98B8" w:rsidR="00BF2829" w:rsidRPr="00681A22" w:rsidRDefault="002132F3" w:rsidP="00671445">
      <w:pPr>
        <w:pStyle w:val="ListParagraph"/>
        <w:numPr>
          <w:ilvl w:val="0"/>
          <w:numId w:val="6"/>
        </w:numPr>
        <w:rPr>
          <w:lang w:val="cy-GB"/>
        </w:rPr>
      </w:pPr>
      <w:r w:rsidRPr="002132F3">
        <w:rPr>
          <w:rFonts w:eastAsiaTheme="minorHAnsi" w:cs="Calibri"/>
          <w:lang w:val="cy-GB"/>
        </w:rPr>
        <w:t>Yn ystod yr asesiad DASH, dywedodd y dioddefydd ei bod hi wedi cam-esgor. Anwybyddwyd yr ateb hwn gan y swyddogion ac fe aethant ymlaen i holi cwestiynau a oedd yn ymwneud â beichiogrwydd a phlant, a allai fod wedi cynhyrfu’r dioddefydd.</w:t>
      </w:r>
    </w:p>
    <w:p w14:paraId="3AFC9D13" w14:textId="21A72FDF" w:rsidR="007A2DE1" w:rsidRPr="00681A22" w:rsidRDefault="00370983" w:rsidP="00671445">
      <w:pPr>
        <w:pStyle w:val="ListParagraph"/>
        <w:numPr>
          <w:ilvl w:val="0"/>
          <w:numId w:val="6"/>
        </w:numPr>
        <w:rPr>
          <w:lang w:val="cy-GB"/>
        </w:rPr>
      </w:pPr>
      <w:r>
        <w:rPr>
          <w:lang w:val="cy-GB"/>
        </w:rPr>
        <w:t xml:space="preserve">Roedd y ddau swyddog yn brysur yn defnyddio’u dyfeisiau i nodi’r atebion, gan arwain at ddiffyg cyswllt llygaid a chyfathrebu gwael. </w:t>
      </w:r>
    </w:p>
    <w:p w14:paraId="10BCB5BE" w14:textId="17431611" w:rsidR="007A0982" w:rsidRPr="00681A22" w:rsidRDefault="00370983" w:rsidP="00671445">
      <w:pPr>
        <w:pStyle w:val="ListParagraph"/>
        <w:numPr>
          <w:ilvl w:val="0"/>
          <w:numId w:val="6"/>
        </w:numPr>
        <w:rPr>
          <w:lang w:val="cy-GB"/>
        </w:rPr>
      </w:pPr>
      <w:r>
        <w:rPr>
          <w:lang w:val="cy-GB"/>
        </w:rPr>
        <w:t xml:space="preserve">Ni roddwyd amser i’r dioddefydd adfer. Ni roddodd y swyddog amser i’r dioddefydd feddwl. </w:t>
      </w:r>
    </w:p>
    <w:p w14:paraId="6CDF3C5A" w14:textId="78C5B511" w:rsidR="00C72B7B" w:rsidRPr="00681A22" w:rsidRDefault="00446F06" w:rsidP="00671445">
      <w:pPr>
        <w:pStyle w:val="ListParagraph"/>
        <w:numPr>
          <w:ilvl w:val="0"/>
          <w:numId w:val="6"/>
        </w:numPr>
        <w:rPr>
          <w:lang w:val="cy-GB"/>
        </w:rPr>
      </w:pPr>
      <w:r>
        <w:rPr>
          <w:lang w:val="cy-GB"/>
        </w:rPr>
        <w:t xml:space="preserve">O ganlyniad i’r fideo hwn, awgrymodd rhai aelodau o’r Panel y gallai fod angen hyfforddiant pellach ar y swyddog benywaidd </w:t>
      </w:r>
      <w:r w:rsidR="00075A52">
        <w:rPr>
          <w:lang w:val="cy-GB"/>
        </w:rPr>
        <w:t>i</w:t>
      </w:r>
      <w:r>
        <w:rPr>
          <w:lang w:val="cy-GB"/>
        </w:rPr>
        <w:t xml:space="preserve"> gynnal asesiadau DASH a mewnbwn cam-drin domestig.</w:t>
      </w:r>
    </w:p>
    <w:p w14:paraId="074D84CE" w14:textId="0602F5A9" w:rsidR="001A33DA" w:rsidRPr="00681A22" w:rsidRDefault="00446F06" w:rsidP="00671445">
      <w:pPr>
        <w:pStyle w:val="ListParagraph"/>
        <w:numPr>
          <w:ilvl w:val="0"/>
          <w:numId w:val="6"/>
        </w:numPr>
        <w:rPr>
          <w:lang w:val="cy-GB"/>
        </w:rPr>
      </w:pPr>
      <w:r>
        <w:rPr>
          <w:lang w:val="cy-GB"/>
        </w:rPr>
        <w:t xml:space="preserve">Gadawodd y swyddogion yn ddisymwth ac ni wnaethant ddweud beth fyddai’n digwydd nesaf. </w:t>
      </w:r>
    </w:p>
    <w:p w14:paraId="32BAFEAA" w14:textId="3B6D4CFF" w:rsidR="00C73A34" w:rsidRPr="00681A22" w:rsidRDefault="001846B4" w:rsidP="00671445">
      <w:pPr>
        <w:pStyle w:val="ListParagraph"/>
        <w:numPr>
          <w:ilvl w:val="0"/>
          <w:numId w:val="6"/>
        </w:numPr>
        <w:rPr>
          <w:lang w:val="cy-GB"/>
        </w:rPr>
      </w:pPr>
      <w:r>
        <w:rPr>
          <w:lang w:val="cy-GB"/>
        </w:rPr>
        <w:lastRenderedPageBreak/>
        <w:t xml:space="preserve">Canfu’r aelodau Panel fod y wybodaeth gyfeirio ysgrifenedig a roddwyd i’r dioddefydd yn edrych yn gynhwysfawr, ond gallai fod yn llethol. Awgrymodd yr aelodau y gallai fod yn ddefnyddiol teilwra’r wybodaeth/cysylltiadau, gan flaenoriaethu’r sefydliadau neu’r wybodaeth a allai fod fwyaf perthnasol i amgylchiadau pob dioddefydd. </w:t>
      </w:r>
      <w:r w:rsidR="00D02459">
        <w:rPr>
          <w:lang w:val="cy-GB"/>
        </w:rPr>
        <w:t xml:space="preserve">Gallai hyn gael ei ystyried mewn e-bost dilynol a allai gynnwys gwybodaeth sylfaenol am y mathau o gam-drin domestig hefyd. </w:t>
      </w:r>
    </w:p>
    <w:p w14:paraId="635B7DD3" w14:textId="2FA79E09" w:rsidR="00003E88" w:rsidRPr="00681A22" w:rsidRDefault="00D02459" w:rsidP="00003E88">
      <w:pPr>
        <w:rPr>
          <w:rFonts w:ascii="Verdana" w:hAnsi="Verdana" w:cstheme="minorHAnsi"/>
          <w:b/>
          <w:sz w:val="22"/>
          <w:szCs w:val="22"/>
          <w:lang w:val="cy-GB"/>
        </w:rPr>
      </w:pPr>
      <w:r>
        <w:rPr>
          <w:rFonts w:ascii="Verdana" w:hAnsi="Verdana" w:cs="Arial"/>
          <w:b/>
          <w:sz w:val="22"/>
          <w:szCs w:val="22"/>
          <w:lang w:val="cy-GB"/>
        </w:rPr>
        <w:t xml:space="preserve">Ymholiadau a Godwyd </w:t>
      </w:r>
    </w:p>
    <w:p w14:paraId="257EB195" w14:textId="057308B5" w:rsidR="008220D5" w:rsidRPr="00CB3FE7" w:rsidRDefault="00661CB4" w:rsidP="00671445">
      <w:pPr>
        <w:pStyle w:val="ListParagraph"/>
        <w:numPr>
          <w:ilvl w:val="0"/>
          <w:numId w:val="6"/>
        </w:numPr>
        <w:rPr>
          <w:rFonts w:cstheme="minorHAnsi"/>
          <w:lang w:val="cy-GB"/>
        </w:rPr>
      </w:pPr>
      <w:r>
        <w:rPr>
          <w:rFonts w:cstheme="minorHAnsi"/>
          <w:lang w:val="cy-GB"/>
        </w:rPr>
        <w:t xml:space="preserve">Roedd y cwestiynau </w:t>
      </w:r>
      <w:r w:rsidR="008220D5" w:rsidRPr="00CB3FE7">
        <w:rPr>
          <w:rFonts w:cstheme="minorHAnsi"/>
          <w:lang w:val="cy-GB"/>
        </w:rPr>
        <w:t>DASH</w:t>
      </w:r>
      <w:r>
        <w:rPr>
          <w:rFonts w:cstheme="minorHAnsi"/>
          <w:lang w:val="cy-GB"/>
        </w:rPr>
        <w:t xml:space="preserve"> yn llethol. Doedd dim cefnogaeth gan swyddogion wrth holi’r cwestiynau. Ymddengys bod y swyddog yn ceisio mynd </w:t>
      </w:r>
      <w:r w:rsidR="00DC4917">
        <w:rPr>
          <w:rFonts w:cstheme="minorHAnsi"/>
          <w:lang w:val="cy-GB"/>
        </w:rPr>
        <w:t>d</w:t>
      </w:r>
      <w:r>
        <w:rPr>
          <w:rFonts w:cstheme="minorHAnsi"/>
          <w:lang w:val="cy-GB"/>
        </w:rPr>
        <w:t>rwy’r cwestiynau</w:t>
      </w:r>
      <w:r w:rsidR="00075A52">
        <w:rPr>
          <w:rFonts w:cstheme="minorHAnsi"/>
          <w:lang w:val="cy-GB"/>
        </w:rPr>
        <w:t xml:space="preserve"> mor gyflym â phosibl</w:t>
      </w:r>
      <w:r w:rsidR="008220D5" w:rsidRPr="00CB3FE7">
        <w:rPr>
          <w:rFonts w:cstheme="minorHAnsi"/>
          <w:lang w:val="cy-GB"/>
        </w:rPr>
        <w:t xml:space="preserve">. </w:t>
      </w:r>
      <w:r w:rsidR="00075A52" w:rsidRPr="00075A52">
        <w:rPr>
          <w:rFonts w:eastAsiaTheme="minorHAnsi" w:cs="Calibri"/>
          <w:lang w:val="cy-GB"/>
        </w:rPr>
        <w:t>Roedd y DASH yn gwneud i’r swyddogion ymddangos fel pe baent wedi’u datgysylltu. A fyddai modd i swyddogion ddweud wrth ddioddefwyr bod hawl ganddynt i gael seibiant o’r cwestiynu?</w:t>
      </w:r>
    </w:p>
    <w:p w14:paraId="40969EDE" w14:textId="5BC494CA" w:rsidR="00897502" w:rsidRPr="00CB3FE7" w:rsidRDefault="00897502" w:rsidP="00671445">
      <w:pPr>
        <w:pStyle w:val="ListParagraph"/>
        <w:numPr>
          <w:ilvl w:val="0"/>
          <w:numId w:val="6"/>
        </w:numPr>
        <w:rPr>
          <w:rFonts w:cstheme="minorHAnsi"/>
          <w:lang w:val="cy-GB"/>
        </w:rPr>
      </w:pPr>
      <w:bookmarkStart w:id="4" w:name="cysill"/>
      <w:bookmarkEnd w:id="4"/>
      <w:r w:rsidRPr="00CB3FE7">
        <w:rPr>
          <w:rFonts w:cstheme="minorHAnsi"/>
          <w:lang w:val="cy-GB"/>
        </w:rPr>
        <w:t>A</w:t>
      </w:r>
      <w:r w:rsidR="008F6054">
        <w:rPr>
          <w:rFonts w:cstheme="minorHAnsi"/>
          <w:lang w:val="cy-GB"/>
        </w:rPr>
        <w:t xml:space="preserve"> oes cyfyngiadau o ran pa mor agos maen nhw’n medru eistedd wrth ymyl dioddefydd? </w:t>
      </w:r>
    </w:p>
    <w:p w14:paraId="3156914F" w14:textId="161D9B46" w:rsidR="00003E88" w:rsidRPr="00CB3FE7" w:rsidRDefault="008F6054" w:rsidP="00671445">
      <w:pPr>
        <w:pStyle w:val="ListParagraph"/>
        <w:numPr>
          <w:ilvl w:val="0"/>
          <w:numId w:val="6"/>
        </w:numPr>
        <w:rPr>
          <w:rFonts w:cstheme="minorHAnsi"/>
          <w:lang w:val="cy-GB"/>
        </w:rPr>
      </w:pPr>
      <w:r>
        <w:rPr>
          <w:rFonts w:cstheme="minorHAnsi"/>
          <w:lang w:val="cy-GB"/>
        </w:rPr>
        <w:t>A yw swyddogion yn gwylio enghreifftiau o ddarnau ffilm camera corff wrth dderbyn hyfforddiant?</w:t>
      </w:r>
    </w:p>
    <w:p w14:paraId="30DDE4FB" w14:textId="77777777" w:rsidR="005C6928" w:rsidRPr="00681A22" w:rsidRDefault="005C6928" w:rsidP="005C6928">
      <w:pPr>
        <w:pStyle w:val="Subtitle"/>
        <w:numPr>
          <w:ilvl w:val="0"/>
          <w:numId w:val="0"/>
        </w:numPr>
        <w:rPr>
          <w:i w:val="0"/>
          <w:iCs w:val="0"/>
          <w:color w:val="auto"/>
          <w:sz w:val="22"/>
          <w:szCs w:val="22"/>
          <w:lang w:val="cy-GB"/>
        </w:rPr>
      </w:pPr>
    </w:p>
    <w:p w14:paraId="5C84DA5D" w14:textId="4E4CCFCD" w:rsidR="00F35C90" w:rsidRPr="00681A22" w:rsidRDefault="00D02459" w:rsidP="005C6928">
      <w:pPr>
        <w:pStyle w:val="Subtitle"/>
        <w:numPr>
          <w:ilvl w:val="0"/>
          <w:numId w:val="0"/>
        </w:numPr>
        <w:rPr>
          <w:rFonts w:eastAsiaTheme="minorHAnsi" w:cs="Arimo-Italic"/>
          <w:i w:val="0"/>
          <w:iCs w:val="0"/>
          <w:color w:val="auto"/>
          <w:sz w:val="22"/>
          <w:szCs w:val="22"/>
          <w:lang w:val="cy-GB"/>
        </w:rPr>
      </w:pPr>
      <w:r>
        <w:rPr>
          <w:i w:val="0"/>
          <w:iCs w:val="0"/>
          <w:color w:val="auto"/>
          <w:sz w:val="22"/>
          <w:szCs w:val="22"/>
          <w:lang w:val="cy-GB"/>
        </w:rPr>
        <w:t>Achos</w:t>
      </w:r>
      <w:r w:rsidR="00F35C90" w:rsidRPr="00681A22">
        <w:rPr>
          <w:i w:val="0"/>
          <w:iCs w:val="0"/>
          <w:color w:val="auto"/>
          <w:sz w:val="22"/>
          <w:szCs w:val="22"/>
          <w:lang w:val="cy-GB"/>
        </w:rPr>
        <w:t xml:space="preserve"> </w:t>
      </w:r>
      <w:r w:rsidR="005B0C78" w:rsidRPr="00681A22">
        <w:rPr>
          <w:i w:val="0"/>
          <w:iCs w:val="0"/>
          <w:color w:val="auto"/>
          <w:sz w:val="22"/>
          <w:szCs w:val="22"/>
          <w:lang w:val="cy-GB"/>
        </w:rPr>
        <w:t>6</w:t>
      </w:r>
      <w:r w:rsidR="00F35C90" w:rsidRPr="00681A22">
        <w:rPr>
          <w:i w:val="0"/>
          <w:iCs w:val="0"/>
          <w:color w:val="auto"/>
          <w:sz w:val="22"/>
          <w:szCs w:val="22"/>
          <w:lang w:val="cy-GB"/>
        </w:rPr>
        <w:t xml:space="preserve"> </w:t>
      </w:r>
    </w:p>
    <w:p w14:paraId="5BF195A3" w14:textId="2D0BD591" w:rsidR="0005226F" w:rsidRPr="00681A22" w:rsidRDefault="00D02459" w:rsidP="006B137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mo-Italic"/>
          <w:i/>
          <w:iCs/>
          <w:sz w:val="22"/>
          <w:szCs w:val="22"/>
          <w:lang w:val="cy-GB"/>
        </w:rPr>
      </w:pPr>
      <w:r>
        <w:rPr>
          <w:rFonts w:ascii="Verdana" w:eastAsiaTheme="minorHAnsi" w:hAnsi="Verdana" w:cs="Arimo-Italic"/>
          <w:i/>
          <w:iCs/>
          <w:sz w:val="22"/>
          <w:szCs w:val="22"/>
          <w:lang w:val="cy-GB"/>
        </w:rPr>
        <w:t>Dioddefydd benywaidd</w:t>
      </w:r>
      <w:r w:rsidR="0076060C" w:rsidRPr="00681A22">
        <w:rPr>
          <w:rFonts w:ascii="Verdana" w:eastAsiaTheme="minorHAnsi" w:hAnsi="Verdana" w:cs="Arimo-Italic"/>
          <w:i/>
          <w:iCs/>
          <w:sz w:val="22"/>
          <w:szCs w:val="22"/>
          <w:lang w:val="cy-GB"/>
        </w:rPr>
        <w:t xml:space="preserve">. </w:t>
      </w:r>
      <w:r>
        <w:rPr>
          <w:rFonts w:ascii="Verdana" w:eastAsiaTheme="minorHAnsi" w:hAnsi="Verdana" w:cs="Arimo-Italic"/>
          <w:i/>
          <w:iCs/>
          <w:sz w:val="22"/>
          <w:szCs w:val="22"/>
          <w:lang w:val="cy-GB"/>
        </w:rPr>
        <w:t xml:space="preserve">Troseddau Trefn Gyhoeddus – </w:t>
      </w:r>
      <w:proofErr w:type="spellStart"/>
      <w:r>
        <w:rPr>
          <w:rFonts w:ascii="Verdana" w:eastAsiaTheme="minorHAnsi" w:hAnsi="Verdana" w:cs="Arimo-Italic"/>
          <w:i/>
          <w:iCs/>
          <w:sz w:val="22"/>
          <w:szCs w:val="22"/>
          <w:lang w:val="cy-GB"/>
        </w:rPr>
        <w:t>Affrae</w:t>
      </w:r>
      <w:proofErr w:type="spellEnd"/>
      <w:r>
        <w:rPr>
          <w:rFonts w:ascii="Verdana" w:eastAsiaTheme="minorHAnsi" w:hAnsi="Verdana" w:cs="Arimo-Italic"/>
          <w:i/>
          <w:iCs/>
          <w:sz w:val="22"/>
          <w:szCs w:val="22"/>
          <w:lang w:val="cy-GB"/>
        </w:rPr>
        <w:t xml:space="preserve"> </w:t>
      </w:r>
    </w:p>
    <w:p w14:paraId="72085A61" w14:textId="77777777" w:rsidR="007957EA" w:rsidRPr="00681A22" w:rsidRDefault="007957EA" w:rsidP="006B137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mo-Italic"/>
          <w:i/>
          <w:iCs/>
          <w:sz w:val="22"/>
          <w:szCs w:val="22"/>
          <w:lang w:val="cy-GB"/>
        </w:rPr>
      </w:pPr>
    </w:p>
    <w:p w14:paraId="37AD28EE" w14:textId="030A1333" w:rsidR="0005226F" w:rsidRPr="00681A22" w:rsidRDefault="008F6054" w:rsidP="006B137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mo-Italic"/>
          <w:b/>
          <w:bCs/>
          <w:sz w:val="22"/>
          <w:szCs w:val="22"/>
          <w:lang w:val="cy-GB"/>
        </w:rPr>
      </w:pPr>
      <w:r>
        <w:rPr>
          <w:rFonts w:ascii="Verdana" w:eastAsiaTheme="minorHAnsi" w:hAnsi="Verdana" w:cs="Arimo-Italic"/>
          <w:b/>
          <w:bCs/>
          <w:sz w:val="22"/>
          <w:szCs w:val="22"/>
          <w:lang w:val="cy-GB"/>
        </w:rPr>
        <w:t xml:space="preserve">Nodweddion Cadarnhaol </w:t>
      </w:r>
    </w:p>
    <w:p w14:paraId="0E96713A" w14:textId="797AEFE7" w:rsidR="00935A77" w:rsidRPr="00681A22" w:rsidRDefault="00802612" w:rsidP="006714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cy-GB"/>
        </w:rPr>
      </w:pPr>
      <w:r>
        <w:rPr>
          <w:rFonts w:eastAsiaTheme="minorHAnsi" w:cs="Arimo-Italic"/>
          <w:lang w:val="cy-GB"/>
        </w:rPr>
        <w:t xml:space="preserve">Cyflwynodd swyddogion eu hunain a gofyn am enw’r dioddefydd, gan ei chyfarch yn ôl ei henw’r holl amser yr oeddent gyda hi. </w:t>
      </w:r>
    </w:p>
    <w:p w14:paraId="04CD2D44" w14:textId="4AC064D1" w:rsidR="00540A0A" w:rsidRPr="00681A22" w:rsidRDefault="00802612" w:rsidP="006714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cy-GB"/>
        </w:rPr>
      </w:pPr>
      <w:r>
        <w:rPr>
          <w:rFonts w:eastAsiaTheme="minorHAnsi" w:cs="Arimo-Italic"/>
          <w:lang w:val="cy-GB"/>
        </w:rPr>
        <w:t xml:space="preserve">Dangosodd y swyddogion ymagwedd sympathetig, a helpodd i ennyn ffydd y dioddefydd. </w:t>
      </w:r>
    </w:p>
    <w:p w14:paraId="324AB53B" w14:textId="36B4866F" w:rsidR="002F38A8" w:rsidRPr="00681A22" w:rsidRDefault="00802612" w:rsidP="006714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cy-GB"/>
        </w:rPr>
      </w:pPr>
      <w:r>
        <w:rPr>
          <w:rFonts w:eastAsiaTheme="minorHAnsi" w:cs="Arimo-Italic"/>
          <w:lang w:val="cy-GB"/>
        </w:rPr>
        <w:t>Esboniodd y swyddogion y</w:t>
      </w:r>
      <w:r w:rsidR="00075A52">
        <w:rPr>
          <w:rFonts w:eastAsiaTheme="minorHAnsi" w:cs="Arimo-Italic"/>
          <w:lang w:val="cy-GB"/>
        </w:rPr>
        <w:t xml:space="preserve">r asesiad </w:t>
      </w:r>
      <w:r>
        <w:rPr>
          <w:rFonts w:eastAsiaTheme="minorHAnsi" w:cs="Arimo-Italic"/>
          <w:lang w:val="cy-GB"/>
        </w:rPr>
        <w:t xml:space="preserve">DASH </w:t>
      </w:r>
      <w:r w:rsidR="00075A52">
        <w:rPr>
          <w:rFonts w:eastAsiaTheme="minorHAnsi" w:cs="Arimo-Italic"/>
          <w:lang w:val="cy-GB"/>
        </w:rPr>
        <w:t>wrth y</w:t>
      </w:r>
      <w:r>
        <w:rPr>
          <w:rFonts w:eastAsiaTheme="minorHAnsi" w:cs="Arimo-Italic"/>
          <w:lang w:val="cy-GB"/>
        </w:rPr>
        <w:t xml:space="preserve"> dioddefydd a gofyn iddi pa un ai a oedd hi am ei </w:t>
      </w:r>
      <w:r w:rsidR="00075A52">
        <w:rPr>
          <w:rFonts w:eastAsiaTheme="minorHAnsi" w:cs="Arimo-Italic"/>
          <w:lang w:val="cy-GB"/>
        </w:rPr>
        <w:t>g</w:t>
      </w:r>
      <w:r>
        <w:rPr>
          <w:rFonts w:eastAsiaTheme="minorHAnsi" w:cs="Arimo-Italic"/>
          <w:lang w:val="cy-GB"/>
        </w:rPr>
        <w:t xml:space="preserve">wblhau. </w:t>
      </w:r>
    </w:p>
    <w:p w14:paraId="5F7F9048" w14:textId="59DA4B08" w:rsidR="000953D3" w:rsidRPr="00681A22" w:rsidRDefault="00802612" w:rsidP="006714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cy-GB"/>
        </w:rPr>
      </w:pPr>
      <w:r>
        <w:rPr>
          <w:rFonts w:eastAsiaTheme="minorHAnsi" w:cs="Arimo-Italic"/>
          <w:lang w:val="cy-GB"/>
        </w:rPr>
        <w:t>Roedd y swyddogion yn ddigynnwrf, a</w:t>
      </w:r>
      <w:r w:rsidR="00075A52">
        <w:rPr>
          <w:rFonts w:eastAsiaTheme="minorHAnsi" w:cs="Arimo-Italic"/>
          <w:lang w:val="cy-GB"/>
        </w:rPr>
        <w:t xml:space="preserve">c fe wnaethant helpu </w:t>
      </w:r>
      <w:r>
        <w:rPr>
          <w:rFonts w:eastAsiaTheme="minorHAnsi" w:cs="Arimo-Italic"/>
          <w:lang w:val="cy-GB"/>
        </w:rPr>
        <w:t xml:space="preserve">i dawelu meddwl y dioddefydd. </w:t>
      </w:r>
    </w:p>
    <w:p w14:paraId="61F5F801" w14:textId="3E3D6569" w:rsidR="00616D82" w:rsidRPr="00681A22" w:rsidRDefault="00802612" w:rsidP="006714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cy-GB"/>
        </w:rPr>
      </w:pPr>
      <w:r>
        <w:rPr>
          <w:rFonts w:eastAsiaTheme="minorHAnsi" w:cs="Arimo-Italic"/>
          <w:lang w:val="cy-GB"/>
        </w:rPr>
        <w:t xml:space="preserve">Rhoddodd y swyddogion sawl cyfle i’r dioddefydd wneud datganiad heb iddynt gael eu hystyried yn rhy ymwthgar. </w:t>
      </w:r>
    </w:p>
    <w:p w14:paraId="2879E394" w14:textId="72CFB02C" w:rsidR="00012ECD" w:rsidRPr="00681A22" w:rsidRDefault="005627D2" w:rsidP="006714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cy-GB"/>
        </w:rPr>
      </w:pPr>
      <w:r>
        <w:rPr>
          <w:rFonts w:eastAsiaTheme="minorHAnsi" w:cs="Arimo-Italic"/>
          <w:lang w:val="cy-GB"/>
        </w:rPr>
        <w:t xml:space="preserve">Arddangoswyd ymagwedd a hysbyswyd gan drawma. Rhoddwyd amser i’r dioddefydd ateb cwestiynau. </w:t>
      </w:r>
    </w:p>
    <w:p w14:paraId="7152E345" w14:textId="29EFAFDA" w:rsidR="001423A2" w:rsidRPr="00681A22" w:rsidRDefault="002132F3" w:rsidP="006714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cy-GB"/>
        </w:rPr>
      </w:pPr>
      <w:r w:rsidRPr="002132F3">
        <w:rPr>
          <w:rFonts w:eastAsiaTheme="minorHAnsi"/>
          <w:lang w:val="cy-GB"/>
        </w:rPr>
        <w:t>Tystiolaeth dda bod swyddogion yn gwrando ar y dioddefydd.</w:t>
      </w:r>
    </w:p>
    <w:p w14:paraId="068E6B10" w14:textId="5C506075" w:rsidR="001423A2" w:rsidRPr="00681A22" w:rsidRDefault="00D53AEE" w:rsidP="006714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cy-GB"/>
        </w:rPr>
      </w:pPr>
      <w:r>
        <w:rPr>
          <w:rFonts w:eastAsiaTheme="minorHAnsi" w:cs="Arimo-Italic"/>
          <w:lang w:val="cy-GB"/>
        </w:rPr>
        <w:t xml:space="preserve">Roedd y swyddogion yn ymddangos yn ofalgar. </w:t>
      </w:r>
    </w:p>
    <w:p w14:paraId="4E839D2C" w14:textId="1A477C8B" w:rsidR="00E5727B" w:rsidRPr="00681A22" w:rsidRDefault="002132F3" w:rsidP="006714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cy-GB"/>
        </w:rPr>
      </w:pPr>
      <w:r w:rsidRPr="002132F3">
        <w:rPr>
          <w:rFonts w:eastAsiaTheme="minorHAnsi" w:cs="Calibri"/>
          <w:lang w:val="cy-GB"/>
        </w:rPr>
        <w:t>Er bod dau swyddog yn bresennol, dim ond un oedd yn holi’r cwestiynau. Mae’n bosibl fod hyn wedi caniatáu i’r swyddog arall gofnodi’r atebion, a oedd yn galluogi’r swyddog arall i gynnal cyswllt llygad gyda’r dioddefydd.</w:t>
      </w:r>
    </w:p>
    <w:p w14:paraId="39F6C0A3" w14:textId="3560518A" w:rsidR="00DE26A9" w:rsidRPr="00681A22" w:rsidRDefault="00CB5E30" w:rsidP="006714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cy-GB"/>
        </w:rPr>
      </w:pPr>
      <w:r>
        <w:rPr>
          <w:lang w:val="cy-GB"/>
        </w:rPr>
        <w:t xml:space="preserve">Nododd y panel y dylid defnyddio’r rhyngweithiad hwn fel arfer da </w:t>
      </w:r>
      <w:r w:rsidR="00075A52">
        <w:rPr>
          <w:lang w:val="cy-GB"/>
        </w:rPr>
        <w:t>ar gyfer</w:t>
      </w:r>
      <w:r>
        <w:rPr>
          <w:lang w:val="cy-GB"/>
        </w:rPr>
        <w:t xml:space="preserve"> swyddogion eraill.  </w:t>
      </w:r>
    </w:p>
    <w:p w14:paraId="5205F7B7" w14:textId="37B51BC2" w:rsidR="00E27FB0" w:rsidRPr="00681A22" w:rsidRDefault="00DE26A9" w:rsidP="00DE26A9">
      <w:pPr>
        <w:pStyle w:val="ListParagraph"/>
        <w:autoSpaceDE w:val="0"/>
        <w:autoSpaceDN w:val="0"/>
        <w:adjustRightInd w:val="0"/>
        <w:spacing w:after="0" w:line="240" w:lineRule="auto"/>
        <w:rPr>
          <w:lang w:val="cy-GB"/>
        </w:rPr>
      </w:pPr>
      <w:r w:rsidRPr="00681A22">
        <w:rPr>
          <w:lang w:val="cy-GB"/>
        </w:rPr>
        <w:t xml:space="preserve"> </w:t>
      </w:r>
    </w:p>
    <w:p w14:paraId="57BDA92E" w14:textId="5B75A4AC" w:rsidR="00012ECD" w:rsidRPr="00681A22" w:rsidRDefault="008F6054" w:rsidP="002C1A0C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mo-Italic"/>
          <w:b/>
          <w:bCs/>
          <w:sz w:val="22"/>
          <w:szCs w:val="22"/>
          <w:lang w:val="cy-GB"/>
        </w:rPr>
      </w:pPr>
      <w:r>
        <w:rPr>
          <w:rFonts w:ascii="Verdana" w:eastAsiaTheme="minorHAnsi" w:hAnsi="Verdana" w:cs="Arimo-Italic"/>
          <w:b/>
          <w:bCs/>
          <w:sz w:val="22"/>
          <w:szCs w:val="22"/>
          <w:lang w:val="cy-GB"/>
        </w:rPr>
        <w:t>Adborth</w:t>
      </w:r>
    </w:p>
    <w:p w14:paraId="16B96BDF" w14:textId="0D92C5DD" w:rsidR="00481E35" w:rsidRPr="00681A22" w:rsidRDefault="008F6054" w:rsidP="0067144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cy-GB"/>
        </w:rPr>
      </w:pPr>
      <w:r>
        <w:rPr>
          <w:lang w:val="cy-GB"/>
        </w:rPr>
        <w:t>Ni roddwyd gwybodaeth am ddiogelu</w:t>
      </w:r>
      <w:r w:rsidR="00EE640B" w:rsidRPr="00681A22">
        <w:rPr>
          <w:lang w:val="cy-GB"/>
        </w:rPr>
        <w:t>.</w:t>
      </w:r>
      <w:r w:rsidR="00481E35" w:rsidRPr="00681A22">
        <w:rPr>
          <w:lang w:val="cy-GB"/>
        </w:rPr>
        <w:t xml:space="preserve"> </w:t>
      </w:r>
    </w:p>
    <w:p w14:paraId="61E9AD6B" w14:textId="610B0654" w:rsidR="00960BE9" w:rsidRPr="00983A12" w:rsidRDefault="00983A12" w:rsidP="00663B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cy-GB"/>
        </w:rPr>
      </w:pPr>
      <w:r w:rsidRPr="00983A12">
        <w:rPr>
          <w:lang w:val="cy-GB"/>
        </w:rPr>
        <w:lastRenderedPageBreak/>
        <w:t>Gelli</w:t>
      </w:r>
      <w:r w:rsidR="00075A52">
        <w:rPr>
          <w:lang w:val="cy-GB"/>
        </w:rPr>
        <w:t>d</w:t>
      </w:r>
      <w:r w:rsidRPr="00983A12">
        <w:rPr>
          <w:lang w:val="cy-GB"/>
        </w:rPr>
        <w:t xml:space="preserve"> fod wedi esbonio rhai geiriau ymhellach, er enghraiff</w:t>
      </w:r>
      <w:r>
        <w:rPr>
          <w:lang w:val="cy-GB"/>
        </w:rPr>
        <w:t>t</w:t>
      </w:r>
      <w:r w:rsidRPr="00983A12">
        <w:rPr>
          <w:lang w:val="cy-GB"/>
        </w:rPr>
        <w:t xml:space="preserve">, ystyr y termau </w:t>
      </w:r>
      <w:r w:rsidRPr="00983A12">
        <w:rPr>
          <w:i/>
          <w:iCs/>
          <w:lang w:val="cy-GB"/>
        </w:rPr>
        <w:t>‘tystiolaethol’</w:t>
      </w:r>
      <w:r w:rsidRPr="00983A12">
        <w:rPr>
          <w:lang w:val="cy-GB"/>
        </w:rPr>
        <w:t xml:space="preserve"> ac </w:t>
      </w:r>
      <w:r w:rsidRPr="00983A12">
        <w:rPr>
          <w:i/>
          <w:iCs/>
          <w:lang w:val="cy-GB"/>
        </w:rPr>
        <w:t>‘asesiad risg’</w:t>
      </w:r>
      <w:r w:rsidRPr="00983A12">
        <w:rPr>
          <w:lang w:val="cy-GB"/>
        </w:rPr>
        <w:t xml:space="preserve">. </w:t>
      </w:r>
    </w:p>
    <w:p w14:paraId="182FD770" w14:textId="77777777" w:rsidR="00983A12" w:rsidRDefault="00983A12" w:rsidP="00960BE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2"/>
          <w:szCs w:val="22"/>
          <w:lang w:val="cy-GB"/>
        </w:rPr>
      </w:pPr>
    </w:p>
    <w:p w14:paraId="41619B2E" w14:textId="7E689643" w:rsidR="0029461E" w:rsidRPr="00983A12" w:rsidRDefault="008F6054" w:rsidP="00960BE9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2"/>
          <w:szCs w:val="22"/>
          <w:lang w:val="cy-GB"/>
        </w:rPr>
      </w:pPr>
      <w:r>
        <w:rPr>
          <w:rFonts w:ascii="Verdana" w:hAnsi="Verdana"/>
          <w:b/>
          <w:bCs/>
          <w:sz w:val="22"/>
          <w:szCs w:val="22"/>
          <w:lang w:val="cy-GB"/>
        </w:rPr>
        <w:t>Ymholiadau a Godwyd</w:t>
      </w:r>
    </w:p>
    <w:p w14:paraId="68F10354" w14:textId="198F9497" w:rsidR="00721042" w:rsidRPr="00681A22" w:rsidRDefault="008F6054" w:rsidP="0067144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lang w:val="cy-GB"/>
        </w:rPr>
      </w:pPr>
      <w:r>
        <w:rPr>
          <w:lang w:val="cy-GB"/>
        </w:rPr>
        <w:t>A gwblhawyd</w:t>
      </w:r>
      <w:r w:rsidR="00E11CEA" w:rsidRPr="00681A22">
        <w:rPr>
          <w:lang w:val="cy-GB"/>
        </w:rPr>
        <w:t xml:space="preserve"> </w:t>
      </w:r>
      <w:r w:rsidR="00075A52">
        <w:rPr>
          <w:lang w:val="cy-GB"/>
        </w:rPr>
        <w:t xml:space="preserve">asesiad </w:t>
      </w:r>
      <w:r w:rsidR="00E11CEA" w:rsidRPr="00681A22">
        <w:rPr>
          <w:lang w:val="cy-GB"/>
        </w:rPr>
        <w:t>DASH</w:t>
      </w:r>
      <w:r>
        <w:rPr>
          <w:lang w:val="cy-GB"/>
        </w:rPr>
        <w:t xml:space="preserve">? Nid oedd </w:t>
      </w:r>
      <w:r w:rsidR="00075A52">
        <w:rPr>
          <w:lang w:val="cy-GB"/>
        </w:rPr>
        <w:t xml:space="preserve">hyn </w:t>
      </w:r>
      <w:r>
        <w:rPr>
          <w:lang w:val="cy-GB"/>
        </w:rPr>
        <w:t xml:space="preserve">yn glir yn y darn ffilm camera corff. </w:t>
      </w:r>
    </w:p>
    <w:p w14:paraId="34A0F3B8" w14:textId="77777777" w:rsidR="00DB1023" w:rsidRPr="00681A22" w:rsidRDefault="00DB1023" w:rsidP="00DB1023">
      <w:pPr>
        <w:autoSpaceDE w:val="0"/>
        <w:autoSpaceDN w:val="0"/>
        <w:adjustRightInd w:val="0"/>
        <w:spacing w:after="0" w:line="240" w:lineRule="auto"/>
        <w:rPr>
          <w:lang w:val="cy-GB"/>
        </w:rPr>
      </w:pPr>
    </w:p>
    <w:p w14:paraId="395C8E1A" w14:textId="77777777" w:rsidR="00DE26A9" w:rsidRPr="00681A22" w:rsidRDefault="00DE26A9" w:rsidP="00DE26A9">
      <w:pPr>
        <w:pStyle w:val="Subtitle"/>
        <w:numPr>
          <w:ilvl w:val="0"/>
          <w:numId w:val="0"/>
        </w:numPr>
        <w:rPr>
          <w:i w:val="0"/>
          <w:iCs w:val="0"/>
          <w:color w:val="auto"/>
          <w:sz w:val="22"/>
          <w:szCs w:val="22"/>
          <w:lang w:val="cy-GB"/>
        </w:rPr>
      </w:pPr>
    </w:p>
    <w:p w14:paraId="200DE411" w14:textId="35F16578" w:rsidR="00DB1023" w:rsidRPr="00681A22" w:rsidRDefault="008F6054" w:rsidP="00DE26A9">
      <w:pPr>
        <w:pStyle w:val="Subtitle"/>
        <w:numPr>
          <w:ilvl w:val="0"/>
          <w:numId w:val="0"/>
        </w:numPr>
        <w:rPr>
          <w:b/>
          <w:bCs/>
          <w:i w:val="0"/>
          <w:iCs w:val="0"/>
          <w:color w:val="auto"/>
          <w:sz w:val="22"/>
          <w:szCs w:val="22"/>
          <w:lang w:val="cy-GB"/>
        </w:rPr>
      </w:pPr>
      <w:r>
        <w:rPr>
          <w:i w:val="0"/>
          <w:iCs w:val="0"/>
          <w:color w:val="auto"/>
          <w:sz w:val="22"/>
          <w:szCs w:val="22"/>
          <w:lang w:val="cy-GB"/>
        </w:rPr>
        <w:t>Achos</w:t>
      </w:r>
      <w:r w:rsidR="00DB1023" w:rsidRPr="00681A22">
        <w:rPr>
          <w:i w:val="0"/>
          <w:iCs w:val="0"/>
          <w:color w:val="auto"/>
          <w:sz w:val="22"/>
          <w:szCs w:val="22"/>
          <w:lang w:val="cy-GB"/>
        </w:rPr>
        <w:t xml:space="preserve"> </w:t>
      </w:r>
      <w:r w:rsidR="005660C8" w:rsidRPr="00681A22">
        <w:rPr>
          <w:i w:val="0"/>
          <w:iCs w:val="0"/>
          <w:color w:val="auto"/>
          <w:sz w:val="22"/>
          <w:szCs w:val="22"/>
          <w:lang w:val="cy-GB"/>
        </w:rPr>
        <w:t>2</w:t>
      </w:r>
      <w:r w:rsidR="00DB1023" w:rsidRPr="00681A22">
        <w:rPr>
          <w:i w:val="0"/>
          <w:iCs w:val="0"/>
          <w:color w:val="auto"/>
          <w:sz w:val="22"/>
          <w:szCs w:val="22"/>
          <w:lang w:val="cy-GB"/>
        </w:rPr>
        <w:t xml:space="preserve"> </w:t>
      </w:r>
    </w:p>
    <w:p w14:paraId="4EE94C93" w14:textId="303CD32A" w:rsidR="005660C8" w:rsidRPr="00681A22" w:rsidRDefault="00CB5E30" w:rsidP="00BF0B9E">
      <w:pPr>
        <w:rPr>
          <w:rFonts w:ascii="Verdana" w:eastAsia="Times New Roman" w:hAnsi="Verdana" w:cs="Times New Roman"/>
          <w:i/>
          <w:iCs/>
          <w:sz w:val="22"/>
          <w:szCs w:val="22"/>
          <w:lang w:val="cy-GB"/>
        </w:rPr>
      </w:pPr>
      <w:r>
        <w:rPr>
          <w:rFonts w:ascii="Verdana" w:eastAsia="Times New Roman" w:hAnsi="Verdana" w:cs="Times New Roman"/>
          <w:i/>
          <w:iCs/>
          <w:sz w:val="22"/>
          <w:szCs w:val="22"/>
          <w:lang w:val="cy-GB"/>
        </w:rPr>
        <w:t>Dioddefydd benywaidd</w:t>
      </w:r>
      <w:r w:rsidR="00BF0B9E" w:rsidRPr="00681A22">
        <w:rPr>
          <w:rFonts w:ascii="Verdana" w:eastAsia="Times New Roman" w:hAnsi="Verdana" w:cs="Times New Roman"/>
          <w:i/>
          <w:iCs/>
          <w:sz w:val="22"/>
          <w:szCs w:val="22"/>
          <w:lang w:val="cy-GB"/>
        </w:rPr>
        <w:t xml:space="preserve">. </w:t>
      </w:r>
      <w:r>
        <w:rPr>
          <w:rFonts w:ascii="Verdana" w:eastAsia="Times New Roman" w:hAnsi="Verdana" w:cs="Times New Roman"/>
          <w:i/>
          <w:iCs/>
          <w:sz w:val="22"/>
          <w:szCs w:val="22"/>
          <w:lang w:val="cy-GB"/>
        </w:rPr>
        <w:t>Trais heb anaf</w:t>
      </w:r>
      <w:r w:rsidR="00BF0B9E" w:rsidRPr="00681A22">
        <w:rPr>
          <w:rFonts w:ascii="Verdana" w:eastAsia="Times New Roman" w:hAnsi="Verdana" w:cs="Times New Roman"/>
          <w:i/>
          <w:iCs/>
          <w:sz w:val="22"/>
          <w:szCs w:val="22"/>
          <w:lang w:val="cy-GB"/>
        </w:rPr>
        <w:t xml:space="preserve"> – </w:t>
      </w:r>
      <w:r>
        <w:rPr>
          <w:rFonts w:ascii="Verdana" w:eastAsia="Times New Roman" w:hAnsi="Verdana" w:cs="Times New Roman"/>
          <w:i/>
          <w:iCs/>
          <w:sz w:val="22"/>
          <w:szCs w:val="22"/>
          <w:lang w:val="cy-GB"/>
        </w:rPr>
        <w:t>Bygythiadau i ladd</w:t>
      </w:r>
      <w:r w:rsidR="00BF0B9E" w:rsidRPr="00681A22">
        <w:rPr>
          <w:rFonts w:ascii="Verdana" w:eastAsia="Times New Roman" w:hAnsi="Verdana" w:cs="Times New Roman"/>
          <w:i/>
          <w:iCs/>
          <w:sz w:val="22"/>
          <w:szCs w:val="22"/>
          <w:lang w:val="cy-GB"/>
        </w:rPr>
        <w:t>.</w:t>
      </w:r>
    </w:p>
    <w:p w14:paraId="1D0A7477" w14:textId="77777777" w:rsidR="003108E2" w:rsidRPr="00681A22" w:rsidRDefault="003108E2" w:rsidP="003108E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mo-Italic"/>
          <w:b/>
          <w:bCs/>
          <w:sz w:val="22"/>
          <w:szCs w:val="22"/>
          <w:lang w:val="cy-GB"/>
        </w:rPr>
      </w:pPr>
    </w:p>
    <w:p w14:paraId="2D28EEEE" w14:textId="2AB6F7EA" w:rsidR="003108E2" w:rsidRPr="00681A22" w:rsidRDefault="00CB5E30" w:rsidP="003108E2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mo-Italic"/>
          <w:b/>
          <w:bCs/>
          <w:sz w:val="22"/>
          <w:szCs w:val="22"/>
          <w:lang w:val="cy-GB"/>
        </w:rPr>
      </w:pPr>
      <w:r>
        <w:rPr>
          <w:rFonts w:ascii="Verdana" w:eastAsiaTheme="minorHAnsi" w:hAnsi="Verdana" w:cs="Arimo-Italic"/>
          <w:b/>
          <w:bCs/>
          <w:sz w:val="22"/>
          <w:szCs w:val="22"/>
          <w:lang w:val="cy-GB"/>
        </w:rPr>
        <w:t>Nodweddion Cadarnhaol</w:t>
      </w:r>
    </w:p>
    <w:p w14:paraId="05EDABDC" w14:textId="0B610D9B" w:rsidR="00EB40B9" w:rsidRPr="00681A22" w:rsidRDefault="00CB7A14" w:rsidP="00671445">
      <w:pPr>
        <w:pStyle w:val="ListParagraph"/>
        <w:numPr>
          <w:ilvl w:val="0"/>
          <w:numId w:val="7"/>
        </w:numPr>
        <w:rPr>
          <w:b/>
          <w:bCs/>
          <w:lang w:val="cy-GB"/>
        </w:rPr>
      </w:pPr>
      <w:r>
        <w:rPr>
          <w:lang w:val="cy-GB"/>
        </w:rPr>
        <w:t>Dangosodd swyddogion lefel o bryder dros y dioddefydd, ac fe wnaethant chwilio ei thŷ er mwyn sicrhau ei diogelwch.</w:t>
      </w:r>
      <w:r w:rsidR="00435D11" w:rsidRPr="00681A22">
        <w:rPr>
          <w:lang w:val="cy-GB"/>
        </w:rPr>
        <w:t xml:space="preserve"> </w:t>
      </w:r>
    </w:p>
    <w:p w14:paraId="34E63EC3" w14:textId="2BAA47E0" w:rsidR="00E43213" w:rsidRPr="00681A22" w:rsidRDefault="00CB7A14" w:rsidP="00671445">
      <w:pPr>
        <w:pStyle w:val="ListParagraph"/>
        <w:numPr>
          <w:ilvl w:val="0"/>
          <w:numId w:val="7"/>
        </w:numPr>
        <w:rPr>
          <w:b/>
          <w:bCs/>
          <w:lang w:val="cy-GB"/>
        </w:rPr>
      </w:pPr>
      <w:r>
        <w:rPr>
          <w:lang w:val="cy-GB"/>
        </w:rPr>
        <w:t xml:space="preserve">Roedd yr iaith a ddefnyddiwyd gan swyddogion yn gysurol a chefnogol. </w:t>
      </w:r>
    </w:p>
    <w:p w14:paraId="72CAEF9F" w14:textId="155C6A75" w:rsidR="00746352" w:rsidRPr="00681A22" w:rsidRDefault="001C4FA6" w:rsidP="00671445">
      <w:pPr>
        <w:pStyle w:val="ListParagraph"/>
        <w:numPr>
          <w:ilvl w:val="0"/>
          <w:numId w:val="7"/>
        </w:numPr>
        <w:rPr>
          <w:b/>
          <w:bCs/>
          <w:lang w:val="cy-GB"/>
        </w:rPr>
      </w:pPr>
      <w:r>
        <w:rPr>
          <w:lang w:val="cy-GB"/>
        </w:rPr>
        <w:t xml:space="preserve">Roedd y swyddogion yn </w:t>
      </w:r>
      <w:proofErr w:type="spellStart"/>
      <w:r>
        <w:rPr>
          <w:lang w:val="cy-GB"/>
        </w:rPr>
        <w:t>llonyddol</w:t>
      </w:r>
      <w:proofErr w:type="spellEnd"/>
      <w:r>
        <w:rPr>
          <w:lang w:val="cy-GB"/>
        </w:rPr>
        <w:t xml:space="preserve"> iawn, a helpodd y dioddefydd i ymdawelu. </w:t>
      </w:r>
    </w:p>
    <w:p w14:paraId="1DE77618" w14:textId="06F619F7" w:rsidR="00CA4ED8" w:rsidRPr="00681A22" w:rsidRDefault="001C4FA6" w:rsidP="00671445">
      <w:pPr>
        <w:pStyle w:val="ListParagraph"/>
        <w:numPr>
          <w:ilvl w:val="0"/>
          <w:numId w:val="7"/>
        </w:numPr>
        <w:rPr>
          <w:b/>
          <w:bCs/>
          <w:lang w:val="cy-GB"/>
        </w:rPr>
      </w:pPr>
      <w:r>
        <w:rPr>
          <w:lang w:val="cy-GB"/>
        </w:rPr>
        <w:t xml:space="preserve">Arddangoswyd ymagwedd </w:t>
      </w:r>
      <w:proofErr w:type="spellStart"/>
      <w:r>
        <w:rPr>
          <w:lang w:val="cy-GB"/>
        </w:rPr>
        <w:t>empathig</w:t>
      </w:r>
      <w:proofErr w:type="spellEnd"/>
      <w:r>
        <w:rPr>
          <w:lang w:val="cy-GB"/>
        </w:rPr>
        <w:t xml:space="preserve"> gan y swyddogion.</w:t>
      </w:r>
    </w:p>
    <w:p w14:paraId="779093E6" w14:textId="20BC7AF1" w:rsidR="008B0DD7" w:rsidRPr="00681A22" w:rsidRDefault="001C4FA6" w:rsidP="00671445">
      <w:pPr>
        <w:pStyle w:val="ListParagraph"/>
        <w:numPr>
          <w:ilvl w:val="0"/>
          <w:numId w:val="7"/>
        </w:numPr>
        <w:rPr>
          <w:lang w:val="cy-GB"/>
        </w:rPr>
      </w:pPr>
      <w:r>
        <w:rPr>
          <w:lang w:val="cy-GB"/>
        </w:rPr>
        <w:t xml:space="preserve">Ni ddefnyddiwyd iaith negyddol gan y swyddogion. </w:t>
      </w:r>
    </w:p>
    <w:p w14:paraId="7C07624E" w14:textId="664A406B" w:rsidR="00F21C1D" w:rsidRPr="00681A22" w:rsidRDefault="00CB5E30" w:rsidP="00EB40B9">
      <w:pPr>
        <w:rPr>
          <w:rFonts w:ascii="Verdana" w:eastAsiaTheme="minorHAnsi" w:hAnsi="Verdana" w:cs="Arimo-Italic"/>
          <w:b/>
          <w:bCs/>
          <w:sz w:val="22"/>
          <w:szCs w:val="22"/>
          <w:lang w:val="cy-GB"/>
        </w:rPr>
      </w:pPr>
      <w:r>
        <w:rPr>
          <w:rFonts w:ascii="Verdana" w:eastAsiaTheme="minorHAnsi" w:hAnsi="Verdana" w:cs="Arimo-Italic"/>
          <w:b/>
          <w:bCs/>
          <w:sz w:val="22"/>
          <w:szCs w:val="22"/>
          <w:lang w:val="cy-GB"/>
        </w:rPr>
        <w:t>Adborth</w:t>
      </w:r>
    </w:p>
    <w:p w14:paraId="67E8C3EC" w14:textId="441CE13C" w:rsidR="00EB40B9" w:rsidRPr="00681A22" w:rsidRDefault="00FC2352" w:rsidP="00671445">
      <w:pPr>
        <w:pStyle w:val="ListParagraph"/>
        <w:numPr>
          <w:ilvl w:val="0"/>
          <w:numId w:val="8"/>
        </w:numPr>
        <w:rPr>
          <w:b/>
          <w:bCs/>
          <w:lang w:val="cy-GB"/>
        </w:rPr>
      </w:pPr>
      <w:r>
        <w:rPr>
          <w:lang w:val="cy-GB"/>
        </w:rPr>
        <w:t xml:space="preserve">Ni wnaed unrhyw ymgais i sicrhau bod yr unigolyn arall yn y tŷ yn ddiogel. </w:t>
      </w:r>
    </w:p>
    <w:p w14:paraId="5DC60B76" w14:textId="0C8E7822" w:rsidR="00B3128C" w:rsidRPr="00681A22" w:rsidRDefault="00A25F5F" w:rsidP="00671445">
      <w:pPr>
        <w:pStyle w:val="ListParagraph"/>
        <w:numPr>
          <w:ilvl w:val="0"/>
          <w:numId w:val="8"/>
        </w:numPr>
        <w:rPr>
          <w:b/>
          <w:bCs/>
          <w:lang w:val="cy-GB"/>
        </w:rPr>
      </w:pPr>
      <w:r>
        <w:rPr>
          <w:lang w:val="cy-GB"/>
        </w:rPr>
        <w:t xml:space="preserve">Ni roddwyd manylion am gymorth iechyd meddwl, hyd yn oed ar ôl i’r dioddefydd ddweud ei bod hi’n dioddef. </w:t>
      </w:r>
    </w:p>
    <w:p w14:paraId="23E1CD48" w14:textId="42538BA8" w:rsidR="0043465D" w:rsidRPr="00681A22" w:rsidRDefault="00A25F5F" w:rsidP="00671445">
      <w:pPr>
        <w:pStyle w:val="ListParagraph"/>
        <w:numPr>
          <w:ilvl w:val="0"/>
          <w:numId w:val="8"/>
        </w:numPr>
        <w:rPr>
          <w:lang w:val="cy-GB"/>
        </w:rPr>
      </w:pPr>
      <w:r>
        <w:rPr>
          <w:lang w:val="cy-GB"/>
        </w:rPr>
        <w:t>Prif ffocws y swyddogion oedd dod o hyd i’r troseddwr honedig.</w:t>
      </w:r>
    </w:p>
    <w:p w14:paraId="39A9B9C1" w14:textId="1D0411A8" w:rsidR="00DE745E" w:rsidRPr="00681A22" w:rsidRDefault="00CB5E30" w:rsidP="00DE745E">
      <w:pPr>
        <w:rPr>
          <w:rFonts w:ascii="Verdana" w:eastAsiaTheme="minorHAnsi" w:hAnsi="Verdana" w:cs="Arimo-Italic"/>
          <w:b/>
          <w:bCs/>
          <w:sz w:val="22"/>
          <w:szCs w:val="22"/>
          <w:lang w:val="cy-GB"/>
        </w:rPr>
      </w:pPr>
      <w:r>
        <w:rPr>
          <w:rFonts w:ascii="Verdana" w:eastAsiaTheme="minorHAnsi" w:hAnsi="Verdana" w:cs="Arimo-Italic"/>
          <w:b/>
          <w:bCs/>
          <w:sz w:val="22"/>
          <w:szCs w:val="22"/>
          <w:lang w:val="cy-GB"/>
        </w:rPr>
        <w:t xml:space="preserve">Ymholiadau a Godwyd </w:t>
      </w:r>
    </w:p>
    <w:p w14:paraId="44AAAF1A" w14:textId="53863C66" w:rsidR="00DE745E" w:rsidRPr="00681A22" w:rsidRDefault="00B5625E" w:rsidP="00671445">
      <w:pPr>
        <w:pStyle w:val="ListParagraph"/>
        <w:numPr>
          <w:ilvl w:val="0"/>
          <w:numId w:val="13"/>
        </w:numPr>
        <w:rPr>
          <w:rFonts w:eastAsiaTheme="minorHAnsi" w:cs="Arimo-Italic"/>
          <w:lang w:val="cy-GB"/>
        </w:rPr>
      </w:pPr>
      <w:r>
        <w:rPr>
          <w:rFonts w:eastAsiaTheme="minorHAnsi" w:cs="Arimo-Italic"/>
          <w:lang w:val="cy-GB"/>
        </w:rPr>
        <w:t xml:space="preserve">Gofynnodd y panel am eglurhad o ran pa un ai a ddylid cofnodi barn swyddog neu driniwr galwadau, ac fe wnaethant gwestiynu pa un ai a ddylai unigolion wneud cais gwrthrych am wybodaeth. Os felly, a fyddai hyn yn ddigon o reswm i beidio â chofnodi ar STORM neu NICHE, neu a yw ceisiadau gwrthrych am wybodaeth yn amherthnasol i gofnodion yr Heddlu? </w:t>
      </w:r>
    </w:p>
    <w:p w14:paraId="2BE13DBF" w14:textId="77777777" w:rsidR="00DE745E" w:rsidRPr="00681A22" w:rsidRDefault="00DE745E" w:rsidP="00DE745E">
      <w:pPr>
        <w:rPr>
          <w:lang w:val="cy-GB"/>
        </w:rPr>
      </w:pPr>
    </w:p>
    <w:p w14:paraId="4578D492" w14:textId="77777777" w:rsidR="002542E5" w:rsidRPr="00681A22" w:rsidRDefault="002542E5" w:rsidP="002542E5">
      <w:pPr>
        <w:rPr>
          <w:lang w:val="cy-GB"/>
        </w:rPr>
      </w:pPr>
    </w:p>
    <w:p w14:paraId="0D4ADA0B" w14:textId="464CB072" w:rsidR="00225240" w:rsidRPr="00681A22" w:rsidRDefault="00CB5E30" w:rsidP="002542E5">
      <w:pPr>
        <w:pStyle w:val="Subtitle"/>
        <w:numPr>
          <w:ilvl w:val="0"/>
          <w:numId w:val="0"/>
        </w:numPr>
        <w:rPr>
          <w:rFonts w:cstheme="minorHAnsi"/>
          <w:i w:val="0"/>
          <w:iCs w:val="0"/>
          <w:color w:val="auto"/>
          <w:sz w:val="22"/>
          <w:szCs w:val="22"/>
          <w:lang w:val="cy-GB"/>
        </w:rPr>
      </w:pPr>
      <w:r>
        <w:rPr>
          <w:i w:val="0"/>
          <w:iCs w:val="0"/>
          <w:color w:val="auto"/>
          <w:sz w:val="22"/>
          <w:szCs w:val="22"/>
          <w:lang w:val="cy-GB"/>
        </w:rPr>
        <w:t>Achos</w:t>
      </w:r>
      <w:r w:rsidR="00225240" w:rsidRPr="00681A22">
        <w:rPr>
          <w:i w:val="0"/>
          <w:iCs w:val="0"/>
          <w:color w:val="auto"/>
          <w:sz w:val="22"/>
          <w:szCs w:val="22"/>
          <w:lang w:val="cy-GB"/>
        </w:rPr>
        <w:t xml:space="preserve"> </w:t>
      </w:r>
      <w:r w:rsidR="00B04C44" w:rsidRPr="00681A22">
        <w:rPr>
          <w:i w:val="0"/>
          <w:iCs w:val="0"/>
          <w:color w:val="auto"/>
          <w:sz w:val="22"/>
          <w:szCs w:val="22"/>
          <w:lang w:val="cy-GB"/>
        </w:rPr>
        <w:t>8</w:t>
      </w:r>
    </w:p>
    <w:p w14:paraId="11A2BD5F" w14:textId="1FDB5DB2" w:rsidR="00652457" w:rsidRPr="00681A22" w:rsidRDefault="00CB5E30" w:rsidP="00652457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Arimo-Italic"/>
          <w:b/>
          <w:bCs/>
          <w:sz w:val="22"/>
          <w:szCs w:val="22"/>
          <w:lang w:val="cy-GB"/>
        </w:rPr>
      </w:pPr>
      <w:r>
        <w:rPr>
          <w:rFonts w:ascii="Verdana" w:eastAsiaTheme="minorHAnsi" w:hAnsi="Verdana" w:cs="Arimo-Italic"/>
          <w:b/>
          <w:bCs/>
          <w:sz w:val="22"/>
          <w:szCs w:val="22"/>
          <w:lang w:val="cy-GB"/>
        </w:rPr>
        <w:t xml:space="preserve">Nodweddion Cadarnhaol </w:t>
      </w:r>
    </w:p>
    <w:p w14:paraId="431D4070" w14:textId="725DBD6F" w:rsidR="00EB40B9" w:rsidRPr="00681A22" w:rsidRDefault="00200CBC" w:rsidP="00671445">
      <w:pPr>
        <w:pStyle w:val="ListParagraph"/>
        <w:numPr>
          <w:ilvl w:val="0"/>
          <w:numId w:val="9"/>
        </w:numPr>
        <w:rPr>
          <w:lang w:val="cy-GB"/>
        </w:rPr>
      </w:pPr>
      <w:r>
        <w:rPr>
          <w:lang w:val="cy-GB"/>
        </w:rPr>
        <w:t xml:space="preserve">Cymerodd y swyddogion gamau priodol. </w:t>
      </w:r>
      <w:r w:rsidR="002C1C55">
        <w:rPr>
          <w:lang w:val="cy-GB"/>
        </w:rPr>
        <w:t>Roedd</w:t>
      </w:r>
      <w:r>
        <w:rPr>
          <w:lang w:val="cy-GB"/>
        </w:rPr>
        <w:t xml:space="preserve"> y dioddefydd</w:t>
      </w:r>
      <w:r w:rsidR="002C1C55">
        <w:rPr>
          <w:lang w:val="cy-GB"/>
        </w:rPr>
        <w:t xml:space="preserve"> wedi’i anafu,</w:t>
      </w:r>
      <w:r>
        <w:rPr>
          <w:lang w:val="cy-GB"/>
        </w:rPr>
        <w:t xml:space="preserve"> a chanolbwyntiodd swyddogion ar ei les yn hytrach na holi cwestiynau. </w:t>
      </w:r>
    </w:p>
    <w:p w14:paraId="7E03D035" w14:textId="4CA1AFAC" w:rsidR="006E4F3F" w:rsidRPr="00681A22" w:rsidRDefault="00200CBC" w:rsidP="00671445">
      <w:pPr>
        <w:pStyle w:val="ListParagraph"/>
        <w:numPr>
          <w:ilvl w:val="0"/>
          <w:numId w:val="9"/>
        </w:numPr>
        <w:rPr>
          <w:lang w:val="cy-GB"/>
        </w:rPr>
      </w:pPr>
      <w:r>
        <w:rPr>
          <w:lang w:val="cy-GB"/>
        </w:rPr>
        <w:t>Dangosodd y swyddogion empathi</w:t>
      </w:r>
      <w:r w:rsidR="00972555" w:rsidRPr="00681A22">
        <w:rPr>
          <w:lang w:val="cy-GB"/>
        </w:rPr>
        <w:t xml:space="preserve">. </w:t>
      </w:r>
    </w:p>
    <w:p w14:paraId="70509709" w14:textId="42D6B046" w:rsidR="00972555" w:rsidRPr="00681A22" w:rsidRDefault="004E7F6C" w:rsidP="00671445">
      <w:pPr>
        <w:pStyle w:val="ListParagraph"/>
        <w:numPr>
          <w:ilvl w:val="0"/>
          <w:numId w:val="9"/>
        </w:numPr>
        <w:rPr>
          <w:lang w:val="cy-GB"/>
        </w:rPr>
      </w:pPr>
      <w:r>
        <w:rPr>
          <w:lang w:val="cy-GB"/>
        </w:rPr>
        <w:t xml:space="preserve">Roedd swyddogion yn ddigynnwrf, a helpodd y dioddefydd i ymlacio. </w:t>
      </w:r>
    </w:p>
    <w:p w14:paraId="29032D54" w14:textId="1709601F" w:rsidR="009931BC" w:rsidRPr="00681A22" w:rsidRDefault="004321F7" w:rsidP="00671445">
      <w:pPr>
        <w:pStyle w:val="ListParagraph"/>
        <w:numPr>
          <w:ilvl w:val="0"/>
          <w:numId w:val="9"/>
        </w:numPr>
        <w:rPr>
          <w:lang w:val="cy-GB"/>
        </w:rPr>
      </w:pPr>
      <w:r>
        <w:rPr>
          <w:lang w:val="cy-GB"/>
        </w:rPr>
        <w:t xml:space="preserve">Ymgysylltodd y swyddogion yn briodol yr holl amser. Caniatawyd i’r tîm ambiwlans ymyrryd pan oedd angen. </w:t>
      </w:r>
    </w:p>
    <w:p w14:paraId="4DFE71D7" w14:textId="399F1BE7" w:rsidR="003C2C06" w:rsidRPr="00681A22" w:rsidRDefault="004321F7" w:rsidP="00671445">
      <w:pPr>
        <w:pStyle w:val="ListParagraph"/>
        <w:numPr>
          <w:ilvl w:val="0"/>
          <w:numId w:val="9"/>
        </w:numPr>
        <w:rPr>
          <w:lang w:val="cy-GB"/>
        </w:rPr>
      </w:pPr>
      <w:r>
        <w:rPr>
          <w:rStyle w:val="ui-provider"/>
          <w:rFonts w:eastAsia="Verdana"/>
          <w:lang w:val="cy-GB"/>
        </w:rPr>
        <w:lastRenderedPageBreak/>
        <w:t xml:space="preserve">Ystyriwyd bod terminoleg a’r rhyngweithio’n briodol. </w:t>
      </w:r>
    </w:p>
    <w:p w14:paraId="54235FBB" w14:textId="4472DF24" w:rsidR="00C50392" w:rsidRPr="00681A22" w:rsidRDefault="00370983" w:rsidP="00EB40B9">
      <w:pPr>
        <w:tabs>
          <w:tab w:val="left" w:pos="1090"/>
        </w:tabs>
        <w:rPr>
          <w:rFonts w:ascii="Verdana" w:eastAsiaTheme="minorHAnsi" w:hAnsi="Verdana" w:cs="Arimo-Italic"/>
          <w:b/>
          <w:bCs/>
          <w:sz w:val="22"/>
          <w:szCs w:val="22"/>
          <w:lang w:val="cy-GB"/>
        </w:rPr>
      </w:pPr>
      <w:r>
        <w:rPr>
          <w:rFonts w:ascii="Verdana" w:eastAsiaTheme="minorHAnsi" w:hAnsi="Verdana" w:cs="Arimo-Italic"/>
          <w:b/>
          <w:bCs/>
          <w:sz w:val="22"/>
          <w:szCs w:val="22"/>
          <w:lang w:val="cy-GB"/>
        </w:rPr>
        <w:t>Adborth</w:t>
      </w:r>
    </w:p>
    <w:p w14:paraId="5F4689C5" w14:textId="0A456D4E" w:rsidR="00C50392" w:rsidRPr="00681A22" w:rsidRDefault="00B86861" w:rsidP="0067144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HAnsi" w:cs="Arimo-Italic"/>
          <w:b/>
          <w:bCs/>
          <w:lang w:val="cy-GB"/>
        </w:rPr>
      </w:pPr>
      <w:r>
        <w:rPr>
          <w:rFonts w:eastAsiaTheme="minorHAnsi" w:cs="Arimo-Italic"/>
          <w:lang w:val="cy-GB"/>
        </w:rPr>
        <w:t xml:space="preserve">Dywedodd y dioddefydd bod hyn wedi digwydd wyth gwaith o’r blaen. Ni roddwyd cyngor ynghylch gwasanaethau cymorth cam-drin domestig i’r dioddefydd. </w:t>
      </w:r>
    </w:p>
    <w:p w14:paraId="596EE786" w14:textId="79A9E3E7" w:rsidR="00440DC4" w:rsidRPr="00291868" w:rsidRDefault="00B86861" w:rsidP="00D87B7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Theme="minorHAnsi" w:cs="Arimo-Italic"/>
          <w:b/>
          <w:bCs/>
          <w:lang w:val="cy-GB"/>
        </w:rPr>
      </w:pPr>
      <w:r>
        <w:rPr>
          <w:rFonts w:eastAsiaTheme="minorHAnsi" w:cs="Arimo-Italic"/>
          <w:lang w:val="cy-GB"/>
        </w:rPr>
        <w:t xml:space="preserve">Roedd y swyddog yn tynnu lluniau o anafiadau’r dioddefydd, ond nid oedd yn esbonio pam nac yn gofyn am ganiatâd. </w:t>
      </w:r>
    </w:p>
    <w:p w14:paraId="05990996" w14:textId="77777777" w:rsidR="00291868" w:rsidRPr="00291868" w:rsidRDefault="00291868" w:rsidP="00291868">
      <w:pPr>
        <w:pStyle w:val="ListParagraph"/>
        <w:autoSpaceDE w:val="0"/>
        <w:autoSpaceDN w:val="0"/>
        <w:adjustRightInd w:val="0"/>
        <w:spacing w:after="0" w:line="240" w:lineRule="auto"/>
        <w:rPr>
          <w:rFonts w:eastAsiaTheme="minorHAnsi" w:cs="Arimo-Italic"/>
          <w:b/>
          <w:bCs/>
          <w:lang w:val="cy-GB"/>
        </w:rPr>
      </w:pPr>
    </w:p>
    <w:p w14:paraId="3CA0777E" w14:textId="00F9F872" w:rsidR="00440DC4" w:rsidRPr="00681A22" w:rsidRDefault="00440DC4" w:rsidP="00B04C44">
      <w:pPr>
        <w:pStyle w:val="ListParagraph"/>
        <w:tabs>
          <w:tab w:val="left" w:pos="1090"/>
        </w:tabs>
        <w:rPr>
          <w:rFonts w:cstheme="minorHAnsi"/>
          <w:i/>
          <w:iCs/>
          <w:lang w:val="cy-GB"/>
        </w:rPr>
      </w:pPr>
    </w:p>
    <w:p w14:paraId="779CD485" w14:textId="2A173139" w:rsidR="006353C2" w:rsidRPr="00291868" w:rsidRDefault="00CE047C" w:rsidP="006353C2">
      <w:pPr>
        <w:pStyle w:val="Heading1"/>
        <w:numPr>
          <w:ilvl w:val="0"/>
          <w:numId w:val="1"/>
        </w:numPr>
        <w:spacing w:line="360" w:lineRule="auto"/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</w:pPr>
      <w:r w:rsidRPr="00291868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 xml:space="preserve"> </w:t>
      </w:r>
      <w:r w:rsidR="00370983" w:rsidRPr="00291868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 xml:space="preserve">Arsylwadau a Sylwadau Cyffredinol </w:t>
      </w:r>
      <w:r w:rsidR="00370983" w:rsidRPr="00291868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ab/>
      </w:r>
      <w:r w:rsidR="006353C2" w:rsidRPr="00291868">
        <w:rPr>
          <w:rFonts w:ascii="Verdana" w:hAnsi="Verdana" w:cstheme="minorHAnsi"/>
          <w:b/>
          <w:bCs/>
          <w:color w:val="2D74B5"/>
          <w:spacing w:val="-2"/>
          <w:sz w:val="22"/>
          <w:szCs w:val="22"/>
          <w:lang w:val="cy-GB"/>
        </w:rPr>
        <w:t xml:space="preserve"> </w:t>
      </w:r>
    </w:p>
    <w:p w14:paraId="0C2D1990" w14:textId="77777777" w:rsidR="00E26251" w:rsidRPr="00681A22" w:rsidRDefault="00E26251" w:rsidP="00E26251">
      <w:pPr>
        <w:rPr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102603" w:rsidRPr="00681A22" w14:paraId="5DB96A7F" w14:textId="77777777" w:rsidTr="0025741C">
        <w:tc>
          <w:tcPr>
            <w:tcW w:w="5387" w:type="dxa"/>
            <w:shd w:val="clear" w:color="auto" w:fill="8496B0" w:themeFill="text2" w:themeFillTint="99"/>
          </w:tcPr>
          <w:p w14:paraId="7FD942DE" w14:textId="4432A8F8" w:rsidR="00102603" w:rsidRPr="00681A22" w:rsidRDefault="00370983" w:rsidP="00102603">
            <w:pPr>
              <w:pStyle w:val="ListParagraph"/>
              <w:tabs>
                <w:tab w:val="left" w:pos="2130"/>
              </w:tabs>
              <w:ind w:left="0"/>
              <w:rPr>
                <w:b/>
                <w:sz w:val="20"/>
                <w:szCs w:val="20"/>
                <w:lang w:val="cy-GB"/>
              </w:rPr>
            </w:pPr>
            <w:r>
              <w:rPr>
                <w:b/>
                <w:sz w:val="20"/>
                <w:szCs w:val="20"/>
                <w:lang w:val="cy-GB"/>
              </w:rPr>
              <w:t>Arsylwadau</w:t>
            </w:r>
          </w:p>
        </w:tc>
        <w:tc>
          <w:tcPr>
            <w:tcW w:w="4961" w:type="dxa"/>
            <w:shd w:val="clear" w:color="auto" w:fill="8496B0" w:themeFill="text2" w:themeFillTint="99"/>
          </w:tcPr>
          <w:p w14:paraId="4CE73A6E" w14:textId="2469A397" w:rsidR="00102603" w:rsidRPr="00681A22" w:rsidRDefault="00370983" w:rsidP="00102603">
            <w:pPr>
              <w:pStyle w:val="ListParagraph"/>
              <w:tabs>
                <w:tab w:val="left" w:pos="2130"/>
              </w:tabs>
              <w:ind w:left="0"/>
              <w:rPr>
                <w:b/>
                <w:sz w:val="20"/>
                <w:szCs w:val="20"/>
                <w:lang w:val="cy-GB"/>
              </w:rPr>
            </w:pPr>
            <w:r>
              <w:rPr>
                <w:b/>
                <w:sz w:val="20"/>
                <w:szCs w:val="20"/>
                <w:lang w:val="cy-GB"/>
              </w:rPr>
              <w:t xml:space="preserve">Ymateb yr Heddlu </w:t>
            </w:r>
          </w:p>
        </w:tc>
      </w:tr>
      <w:tr w:rsidR="00006650" w:rsidRPr="00681A22" w14:paraId="195D69A1" w14:textId="77777777" w:rsidTr="0025741C">
        <w:tc>
          <w:tcPr>
            <w:tcW w:w="5387" w:type="dxa"/>
          </w:tcPr>
          <w:p w14:paraId="310670C7" w14:textId="44DF2605" w:rsidR="00006650" w:rsidRPr="00681A22" w:rsidRDefault="00291868" w:rsidP="00996682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sz w:val="22"/>
                <w:szCs w:val="22"/>
                <w:lang w:val="cy-GB"/>
              </w:rPr>
              <w:t>Achos</w:t>
            </w:r>
            <w:r w:rsidR="00996682" w:rsidRPr="00681A22">
              <w:rPr>
                <w:rFonts w:ascii="Verdana" w:hAnsi="Verdana"/>
                <w:sz w:val="22"/>
                <w:szCs w:val="22"/>
                <w:lang w:val="cy-GB"/>
              </w:rPr>
              <w:t xml:space="preserve"> 1 </w:t>
            </w:r>
            <w:r>
              <w:rPr>
                <w:rFonts w:ascii="Verdana" w:hAnsi="Verdana"/>
                <w:sz w:val="22"/>
                <w:szCs w:val="22"/>
                <w:lang w:val="cy-GB"/>
              </w:rPr>
              <w:t>–</w:t>
            </w:r>
            <w:r w:rsidR="005322DD" w:rsidRPr="00681A22">
              <w:rPr>
                <w:rFonts w:ascii="Verdana" w:hAnsi="Verdana"/>
                <w:sz w:val="22"/>
                <w:szCs w:val="22"/>
                <w:lang w:val="cy-GB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val="cy-GB"/>
              </w:rPr>
              <w:t>Holodd y</w:t>
            </w:r>
            <w:r w:rsidR="00996682" w:rsidRPr="00681A22">
              <w:rPr>
                <w:rFonts w:ascii="Verdana" w:hAnsi="Verdana"/>
                <w:sz w:val="22"/>
                <w:szCs w:val="22"/>
                <w:lang w:val="cy-GB"/>
              </w:rPr>
              <w:t xml:space="preserve"> Panel </w:t>
            </w:r>
            <w:r>
              <w:rPr>
                <w:rFonts w:ascii="Verdana" w:hAnsi="Verdana"/>
                <w:sz w:val="22"/>
                <w:szCs w:val="22"/>
                <w:lang w:val="cy-GB"/>
              </w:rPr>
              <w:t xml:space="preserve">pa un ai a fyddai ymagwedd y swyddog wedi bod yn fwy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cy-GB"/>
              </w:rPr>
              <w:t>empathig</w:t>
            </w:r>
            <w:proofErr w:type="spellEnd"/>
            <w:r>
              <w:rPr>
                <w:rFonts w:ascii="Verdana" w:hAnsi="Verdana"/>
                <w:sz w:val="22"/>
                <w:szCs w:val="22"/>
                <w:lang w:val="cy-GB"/>
              </w:rPr>
              <w:t xml:space="preserve"> pe bai’r dioddefydd yn ddynes. Teimlai’r Panel bod y swyddogion yn canolbwyntio mwy ar ddod o hyd i’r troseddwr honedig yn hytrach na chefnogi’r dioddefydd.  </w:t>
            </w:r>
            <w:r w:rsidR="00996682" w:rsidRPr="00681A22">
              <w:rPr>
                <w:rFonts w:ascii="Verdana" w:hAnsi="Verdana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4961" w:type="dxa"/>
          </w:tcPr>
          <w:p w14:paraId="5F213E3C" w14:textId="23548AB0" w:rsidR="00006650" w:rsidRPr="00681A22" w:rsidRDefault="00291868" w:rsidP="00006650">
            <w:pP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Disgwylir y bydd pob swyddog heddlu’n dangos empathi tuag at bob dioddefydd trosedd, ni waeth am ryw, oed, ethnigrwydd ac ati.</w:t>
            </w:r>
            <w:r w:rsidR="00ED5B53" w:rsidRPr="00681A22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7508B5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Blaenoriaeth gyntaf swyddogion heddlu yw diogelu bywyd. Yn achos</w:t>
            </w:r>
            <w:r w:rsidR="0012282F" w:rsidRPr="00681A22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1, </w:t>
            </w:r>
            <w:r w:rsidR="007508B5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roedd y dioddefydd yn ddiogel ac roedd swyddogion yn siarad gydag ef yn yr ysbyty. Oherwydd difrifoldeb y drosedd honedig, bydd adnabod a dod o hyd i’r </w:t>
            </w:r>
            <w:proofErr w:type="spellStart"/>
            <w:r w:rsidR="007508B5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drwgdybyn</w:t>
            </w:r>
            <w:proofErr w:type="spellEnd"/>
            <w:r w:rsidR="007508B5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hefyd yn bwysig</w:t>
            </w:r>
            <w:r w:rsidR="0012282F" w:rsidRPr="00681A22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. </w:t>
            </w:r>
            <w:r w:rsidR="007508B5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Bydd gwybodaeth a geir gan </w:t>
            </w:r>
            <w:r w:rsidR="002C1C55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y </w:t>
            </w:r>
            <w:r w:rsidR="007508B5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swyddogion</w:t>
            </w:r>
            <w:r w:rsidR="002C1C55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sy’n ymateb i’r digwyddiad</w:t>
            </w:r>
            <w:r w:rsidR="007508B5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yn cael ei fwydo yn ôl i Reolwr Digwyddiadau’r Heddlu/Uwch Swyddog Ymchwilio a fydd yna’n medru cyfeirio ymholiadau i ddod o hyd i’r </w:t>
            </w:r>
            <w:proofErr w:type="spellStart"/>
            <w:r w:rsidR="007508B5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drwgdybyn</w:t>
            </w:r>
            <w:proofErr w:type="spellEnd"/>
            <w:r w:rsidR="007508B5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a’i arestio. </w:t>
            </w:r>
          </w:p>
        </w:tc>
      </w:tr>
      <w:tr w:rsidR="00006650" w:rsidRPr="00681A22" w14:paraId="7B26F923" w14:textId="77777777" w:rsidTr="0025741C">
        <w:tc>
          <w:tcPr>
            <w:tcW w:w="5387" w:type="dxa"/>
          </w:tcPr>
          <w:p w14:paraId="0FB0C0D4" w14:textId="7DDD2FD4" w:rsidR="00006650" w:rsidRPr="00681A22" w:rsidRDefault="00114C04" w:rsidP="00006650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sz w:val="22"/>
                <w:szCs w:val="22"/>
                <w:lang w:val="cy-GB"/>
              </w:rPr>
              <w:t xml:space="preserve">Roedd thema gyson yn yr holl achosion a adolygwyd gan y panel yn ymwneud â’r defnydd o lechi i roi gwybodaeth ar </w:t>
            </w:r>
            <w:proofErr w:type="spellStart"/>
            <w:r w:rsidR="002359A9" w:rsidRPr="00681A22">
              <w:rPr>
                <w:rFonts w:ascii="Verdana" w:hAnsi="Verdana"/>
                <w:sz w:val="22"/>
                <w:szCs w:val="22"/>
                <w:lang w:val="cy-GB"/>
              </w:rPr>
              <w:t>P</w:t>
            </w:r>
            <w:r w:rsidR="005322DD" w:rsidRPr="00681A22">
              <w:rPr>
                <w:rFonts w:ascii="Verdana" w:hAnsi="Verdana"/>
                <w:sz w:val="22"/>
                <w:szCs w:val="22"/>
                <w:lang w:val="cy-GB"/>
              </w:rPr>
              <w:t>ronto</w:t>
            </w:r>
            <w:proofErr w:type="spellEnd"/>
            <w:r w:rsidR="005322DD" w:rsidRPr="00681A22">
              <w:rPr>
                <w:rFonts w:ascii="Verdana" w:hAnsi="Verdana"/>
                <w:sz w:val="22"/>
                <w:szCs w:val="22"/>
                <w:lang w:val="cy-GB"/>
              </w:rPr>
              <w:t xml:space="preserve">. </w:t>
            </w:r>
            <w:r>
              <w:rPr>
                <w:rFonts w:ascii="Verdana" w:hAnsi="Verdana"/>
                <w:sz w:val="22"/>
                <w:szCs w:val="22"/>
                <w:lang w:val="cy-GB"/>
              </w:rPr>
              <w:t>Holodd y</w:t>
            </w:r>
            <w:r w:rsidR="005322DD" w:rsidRPr="00681A22">
              <w:rPr>
                <w:rFonts w:ascii="Verdana" w:hAnsi="Verdana"/>
                <w:sz w:val="22"/>
                <w:szCs w:val="22"/>
                <w:lang w:val="cy-GB"/>
              </w:rPr>
              <w:t xml:space="preserve"> </w:t>
            </w:r>
            <w:r w:rsidR="002359A9" w:rsidRPr="00681A22">
              <w:rPr>
                <w:rFonts w:ascii="Verdana" w:hAnsi="Verdana"/>
                <w:sz w:val="22"/>
                <w:szCs w:val="22"/>
                <w:lang w:val="cy-GB"/>
              </w:rPr>
              <w:t>P</w:t>
            </w:r>
            <w:r w:rsidR="005322DD" w:rsidRPr="00681A22">
              <w:rPr>
                <w:rFonts w:ascii="Verdana" w:hAnsi="Verdana"/>
                <w:sz w:val="22"/>
                <w:szCs w:val="22"/>
                <w:lang w:val="cy-GB"/>
              </w:rPr>
              <w:t>anel</w:t>
            </w:r>
            <w:r>
              <w:rPr>
                <w:rFonts w:ascii="Verdana" w:hAnsi="Verdana"/>
                <w:sz w:val="22"/>
                <w:szCs w:val="22"/>
                <w:lang w:val="cy-GB"/>
              </w:rPr>
              <w:t xml:space="preserve"> pa un ai a oedd angen i ddau swyddog fewnbynnu’r wybodaeth oherwydd fe allai gael effaith ar y cyfathrebu a’r rhyngweithio cyffredinol â’r dioddefydd. Nododd y Panel arfer da yn achos 6, lle yr oedd un swyddog yn gofyn yr holl gwestiynau tra bod y llall yn cymryd nodiadau. </w:t>
            </w:r>
            <w:r w:rsidR="005322DD" w:rsidRPr="00681A22">
              <w:rPr>
                <w:rFonts w:ascii="Verdana" w:hAnsi="Verdana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4961" w:type="dxa"/>
          </w:tcPr>
          <w:p w14:paraId="06BF7CE4" w14:textId="08F14A1C" w:rsidR="00006650" w:rsidRPr="00681A22" w:rsidRDefault="00FC2D93" w:rsidP="00006650">
            <w:pPr>
              <w:spacing w:after="0" w:line="240" w:lineRule="auto"/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Disgwylir i bob swyddog ddefnyddio’u Llechi Data Symudol i fewnbynnu data. Fodd bynnag, </w:t>
            </w:r>
            <w:r w:rsidR="0032062D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mae’n bosibl na fydd gan bob swyddog achos i ddefnyddio’u llechi ar yr un </w:t>
            </w:r>
            <w:r w:rsidR="0066736E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p</w:t>
            </w:r>
            <w:r w:rsidR="0032062D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ryd. Penderfynir hyn fesul achos.</w:t>
            </w:r>
            <w:r w:rsidR="00C103E7" w:rsidRPr="00681A22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32062D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Dylai swyddogion ystyried unrhyw rwystrau i gyfathrebu/meithrin perthynas a achosir gan y llechen, ac mewn sawl achos, gallai esbonio beth maen nhw’n ei wneud a </w:t>
            </w:r>
            <w:r w:rsidR="0066736E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pham</w:t>
            </w:r>
            <w:r w:rsidR="0032062D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maen nhw defnyddio</w:t>
            </w:r>
            <w:r w:rsidR="0066736E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llechen</w:t>
            </w:r>
            <w:r w:rsidR="0032062D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fod yn ddigon i leihau’r effaith. Mae gan sawl ffurflen ar </w:t>
            </w:r>
            <w:r w:rsidR="00165D51" w:rsidRPr="00681A22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PRONTO </w:t>
            </w:r>
            <w:r w:rsidR="0032062D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swyddogaeth</w:t>
            </w:r>
            <w:r w:rsidR="00165D51" w:rsidRPr="00681A22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“</w:t>
            </w:r>
            <w:r w:rsidR="0032062D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swyddogion</w:t>
            </w:r>
            <w:r w:rsidR="00165D51" w:rsidRPr="00681A22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32062D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lluosog</w:t>
            </w:r>
            <w:r w:rsidR="00165D51" w:rsidRPr="00681A22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”, </w:t>
            </w:r>
            <w:r w:rsidR="0032062D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sy’n caniatáu i sawl swyddog fwydo i mewn i’r un ffurflen. </w:t>
            </w:r>
          </w:p>
        </w:tc>
      </w:tr>
      <w:tr w:rsidR="00006650" w:rsidRPr="00681A22" w14:paraId="792C38A1" w14:textId="77777777" w:rsidTr="0025741C">
        <w:tc>
          <w:tcPr>
            <w:tcW w:w="5387" w:type="dxa"/>
          </w:tcPr>
          <w:p w14:paraId="419704E6" w14:textId="649D028C" w:rsidR="00006650" w:rsidRPr="00120CD0" w:rsidRDefault="00DF5EC9" w:rsidP="005322DD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sz w:val="22"/>
                <w:szCs w:val="22"/>
                <w:lang w:val="cy-GB"/>
              </w:rPr>
              <w:t>Canfu’r Panel bod y cwestiynau a ofynnir yn ystod y</w:t>
            </w:r>
            <w:r w:rsidR="0066736E">
              <w:rPr>
                <w:rFonts w:ascii="Verdana" w:hAnsi="Verdana"/>
                <w:sz w:val="22"/>
                <w:szCs w:val="22"/>
                <w:lang w:val="cy-GB"/>
              </w:rPr>
              <w:t xml:space="preserve">r asesiad </w:t>
            </w:r>
            <w:r>
              <w:rPr>
                <w:rFonts w:ascii="Verdana" w:hAnsi="Verdana"/>
                <w:sz w:val="22"/>
                <w:szCs w:val="22"/>
                <w:lang w:val="cy-GB"/>
              </w:rPr>
              <w:t>DASH yn llethol ac</w:t>
            </w:r>
            <w:r w:rsidRPr="00DF5EC9">
              <w:rPr>
                <w:rFonts w:ascii="Verdana" w:hAnsi="Verdana"/>
                <w:sz w:val="22"/>
                <w:szCs w:val="22"/>
                <w:lang w:val="cy-GB"/>
              </w:rPr>
              <w:t xml:space="preserve"> yn </w:t>
            </w:r>
            <w:r w:rsidRPr="00DF5EC9">
              <w:rPr>
                <w:rFonts w:ascii="Verdana" w:hAnsi="Verdana"/>
                <w:sz w:val="22"/>
                <w:szCs w:val="22"/>
                <w:lang w:val="cy-GB"/>
              </w:rPr>
              <w:lastRenderedPageBreak/>
              <w:t xml:space="preserve">gwneud i’r swyddogion ymddangos fel pe baent wedi’u datgysylltu </w:t>
            </w:r>
            <w:r>
              <w:rPr>
                <w:rFonts w:ascii="Verdana" w:hAnsi="Verdana"/>
                <w:sz w:val="22"/>
                <w:szCs w:val="22"/>
                <w:lang w:val="cy-GB"/>
              </w:rPr>
              <w:t>o’r sefyllfa</w:t>
            </w:r>
            <w:r w:rsidR="005322DD" w:rsidRPr="00120CD0">
              <w:rPr>
                <w:rFonts w:ascii="Verdana" w:hAnsi="Verdana"/>
                <w:sz w:val="22"/>
                <w:szCs w:val="22"/>
                <w:lang w:val="cy-GB"/>
              </w:rPr>
              <w:t>.</w:t>
            </w:r>
            <w:r>
              <w:rPr>
                <w:rFonts w:ascii="Verdana" w:hAnsi="Verdana"/>
                <w:sz w:val="22"/>
                <w:szCs w:val="22"/>
                <w:lang w:val="cy-GB"/>
              </w:rPr>
              <w:t xml:space="preserve"> A fyddai’n bosibl i’r swyddogion gynghori y gall dioddefydd gymryd seibiant o’r cwestiynu? </w:t>
            </w:r>
            <w:r w:rsidR="005322DD" w:rsidRPr="00120CD0">
              <w:rPr>
                <w:rFonts w:ascii="Verdana" w:hAnsi="Verdana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4961" w:type="dxa"/>
          </w:tcPr>
          <w:p w14:paraId="59A3BA3A" w14:textId="1B3F5265" w:rsidR="00006650" w:rsidRPr="00120CD0" w:rsidRDefault="001171C3" w:rsidP="00006650">
            <w:pP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lastRenderedPageBreak/>
              <w:t>Dylid cwblhau’r</w:t>
            </w:r>
            <w:r w:rsidR="00C103E7" w:rsidRPr="00120CD0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66736E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asesiad</w:t>
            </w: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C103E7" w:rsidRPr="00120CD0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DASH</w:t>
            </w: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ar ffurf sgwrs – nid sesiwn holi ac ateb. Mae’r </w:t>
            </w: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lastRenderedPageBreak/>
              <w:t xml:space="preserve">gallu i weu’r </w:t>
            </w:r>
            <w:r w:rsidR="0066736E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asesiad</w:t>
            </w: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DASH i mewn i sgwrs yn gwella’r profiad a’r lefel gwasanaeth</w:t>
            </w:r>
            <w:r w:rsidR="00584299" w:rsidRPr="00120CD0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.</w:t>
            </w: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Dylai swyddogion fod yn ymwybodol o’r ffordd y mae eu rhyngweithia</w:t>
            </w:r>
            <w:r w:rsidR="002E2B75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da</w:t>
            </w: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u’n effeithio ar y dioddefydd a dylent roi seibiannau i’r dioddefydd os oes angen. Gall swyddogion gynghori dioddefwyr bod seibiant yn bosibl. </w:t>
            </w:r>
            <w:r w:rsidR="00584299" w:rsidRPr="00120CD0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</w:t>
            </w:r>
          </w:p>
        </w:tc>
      </w:tr>
      <w:tr w:rsidR="009465B4" w:rsidRPr="00681A22" w14:paraId="44170F5A" w14:textId="77777777" w:rsidTr="0025741C">
        <w:tc>
          <w:tcPr>
            <w:tcW w:w="5387" w:type="dxa"/>
          </w:tcPr>
          <w:p w14:paraId="2338589D" w14:textId="7D5C82DB" w:rsidR="009465B4" w:rsidRPr="00681A22" w:rsidRDefault="001B3380" w:rsidP="005322DD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sz w:val="22"/>
                <w:szCs w:val="22"/>
                <w:lang w:val="cy-GB"/>
              </w:rPr>
              <w:lastRenderedPageBreak/>
              <w:t xml:space="preserve">A oes cyfyngiadau o ran pa mor agos y caiff swyddogion eistedd wrth ymyl dioddefydd? Nododd y Panel fod y swyddogion gryn bellter i ffwrdd wrth y dioddefwyr yn achosion 1 a 10. </w:t>
            </w:r>
            <w:r w:rsidR="00B65686">
              <w:rPr>
                <w:rFonts w:ascii="Verdana" w:hAnsi="Verdana"/>
                <w:sz w:val="22"/>
                <w:szCs w:val="22"/>
                <w:lang w:val="cy-GB"/>
              </w:rPr>
              <w:t xml:space="preserve">Yn achos 1, roedd y dioddefydd yn cael trafferth clywed y swyddogion, ond ni wnaed unrhyw ymgais i agosáu at y dioddefydd. Yn achos 10, roedd y dioddefydd yn amlwg wedi cynhyrfu, ac roedd y Panel yn credu y gallai swyddog fod wedi bod ychydig yn agosach er mwyn rhoi rhywfaint o gysur. </w:t>
            </w:r>
          </w:p>
        </w:tc>
        <w:tc>
          <w:tcPr>
            <w:tcW w:w="4961" w:type="dxa"/>
          </w:tcPr>
          <w:p w14:paraId="43AC4D1C" w14:textId="6748A363" w:rsidR="009465B4" w:rsidRPr="00681A22" w:rsidRDefault="00055BF1" w:rsidP="00006650">
            <w:pP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Does dim cyfyngiadau o ran pa mor agos y caiff swyddog eistedd wrth ymyl dioddefydd. Fodd bynnag, gall ble y mae swyddog yn eistedd ddibynnu ar gynllun yr ystafell, dodrefn, ymwybyddiaeth o ofod personol, cynnal proffesiynoldeb a ffiniau proffesiynol. </w:t>
            </w:r>
            <w:r w:rsidR="00B260A0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Os yw dioddefydd yn ymddangos fel pe bai’n cael trafferth clywed swyddog, byddai disgwyl i’r swyddog siarad yn uwch ac yn gliriach, yn symud yn agosach (o fewn rheswm), neu’n archwilio a oes unrhyw anawsterau clywed / cyfathrebu y gellir mynd i’r afael </w:t>
            </w:r>
            <w:r w:rsidR="00B260A0" w:rsidRPr="00B260A0">
              <w:rPr>
                <w:rFonts w:cs="Calibri"/>
                <w:i/>
                <w:iCs/>
                <w:sz w:val="22"/>
                <w:szCs w:val="22"/>
                <w:lang w:val="cy-GB"/>
              </w:rPr>
              <w:t>â</w:t>
            </w:r>
            <w:r w:rsidR="00B260A0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nhw a chymorth y gellir ei roi. </w:t>
            </w:r>
          </w:p>
        </w:tc>
      </w:tr>
      <w:tr w:rsidR="00006650" w:rsidRPr="00681A22" w14:paraId="45C71D8E" w14:textId="77777777" w:rsidTr="0025741C">
        <w:tc>
          <w:tcPr>
            <w:tcW w:w="5387" w:type="dxa"/>
          </w:tcPr>
          <w:p w14:paraId="0923B96A" w14:textId="1732EE91" w:rsidR="00006650" w:rsidRPr="00681A22" w:rsidRDefault="00A27912" w:rsidP="005322D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70AD47" w:themeColor="accent6"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sz w:val="22"/>
                <w:szCs w:val="22"/>
                <w:lang w:val="cy-GB"/>
              </w:rPr>
              <w:t xml:space="preserve">Holodd aelod Panel pa un ai a ddefnyddir enghreifftiau o ddarnau ffilm camera corff wrth hyfforddi swyddogion. Er enghraifft, nodwyd bod achos 6 yn enghraifft o arfer da y dylid tynnu sylw ato ar gyfer dibenion hyfforddi swyddogion. </w:t>
            </w:r>
          </w:p>
        </w:tc>
        <w:tc>
          <w:tcPr>
            <w:tcW w:w="4961" w:type="dxa"/>
          </w:tcPr>
          <w:p w14:paraId="3A8CC750" w14:textId="3681A926" w:rsidR="00006650" w:rsidRPr="00681A22" w:rsidRDefault="005805C5" w:rsidP="00006650">
            <w:pP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Defnyddir darnau ffilm camera corff o fewn yr amgylchedd hyfforddi. Rhoddir achos 6 i’r Adran Dysgu a Datblygu er mwyn iddynt ei adolygu ac ystyried ei gynnwys mewn hyfforddiant yn y dyfodol. </w:t>
            </w:r>
          </w:p>
        </w:tc>
      </w:tr>
      <w:tr w:rsidR="00006650" w:rsidRPr="00681A22" w14:paraId="028FE6C5" w14:textId="77777777" w:rsidTr="0025741C">
        <w:tc>
          <w:tcPr>
            <w:tcW w:w="5387" w:type="dxa"/>
          </w:tcPr>
          <w:p w14:paraId="2130AA67" w14:textId="0A2023FF" w:rsidR="00006650" w:rsidRPr="00681A22" w:rsidRDefault="00D415FB" w:rsidP="00006650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sz w:val="22"/>
                <w:szCs w:val="22"/>
                <w:lang w:val="cy-GB"/>
              </w:rPr>
              <w:t xml:space="preserve">Mewn perthynas ag achos 6, roedd y Panel yn aneglur o ran pa un ai a gynhaliwyd </w:t>
            </w:r>
            <w:r w:rsidR="00C03FAB">
              <w:rPr>
                <w:rFonts w:ascii="Verdana" w:hAnsi="Verdana"/>
                <w:sz w:val="22"/>
                <w:szCs w:val="22"/>
                <w:lang w:val="cy-GB"/>
              </w:rPr>
              <w:t>asesiad</w:t>
            </w:r>
            <w:r>
              <w:rPr>
                <w:rFonts w:ascii="Verdana" w:hAnsi="Verdana"/>
                <w:sz w:val="22"/>
                <w:szCs w:val="22"/>
                <w:lang w:val="cy-GB"/>
              </w:rPr>
              <w:t xml:space="preserve"> DASH ai peidio yn y pen draw. </w:t>
            </w:r>
          </w:p>
        </w:tc>
        <w:tc>
          <w:tcPr>
            <w:tcW w:w="4961" w:type="dxa"/>
          </w:tcPr>
          <w:p w14:paraId="34858D71" w14:textId="5BC23F6B" w:rsidR="00006650" w:rsidRPr="00681A22" w:rsidRDefault="000A2099" w:rsidP="00006650">
            <w:pP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Cwblhawyd </w:t>
            </w:r>
            <w:r w:rsidR="00C03FAB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asesiad</w:t>
            </w:r>
            <w:r w:rsidR="006941A0" w:rsidRPr="00681A22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DASH</w:t>
            </w: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, fodd bynnag, cafodd ei gwblhau fel DASH a wrthodwyd.</w:t>
            </w:r>
            <w:r w:rsidR="006941A0" w:rsidRPr="00681A22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</w:t>
            </w:r>
            <w:r w:rsidR="00234751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Nid cwblhad DASH oedd y darn ffilm camera corff a adolygwyd gan y swyddog, er bod y swyddog wedi siarad am DASH ac wedi gofyn i’r dioddefydd pa un ai a fyddai’n fodlon cwblhau’r asesiad risg. Cwblhawyd y broses DASH gan gydweithiwr arall a siaradodd</w:t>
            </w:r>
            <w:r w:rsidR="00C03FAB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gyda’r</w:t>
            </w:r>
            <w:r w:rsidR="00234751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dioddefydd. </w:t>
            </w:r>
          </w:p>
        </w:tc>
      </w:tr>
      <w:tr w:rsidR="00006650" w:rsidRPr="00681A22" w14:paraId="08DF8563" w14:textId="77777777" w:rsidTr="0025741C">
        <w:tc>
          <w:tcPr>
            <w:tcW w:w="5387" w:type="dxa"/>
          </w:tcPr>
          <w:p w14:paraId="6594C850" w14:textId="2EC4053D" w:rsidR="00006650" w:rsidRPr="00681A22" w:rsidRDefault="001644D6" w:rsidP="0000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sz w:val="22"/>
                <w:szCs w:val="22"/>
                <w:lang w:val="cy-GB"/>
              </w:rPr>
              <w:t>Mewn un achos, ymddangosai fod swyddog benywaidd yn dangos diffyg empathi tuag at dôn ofidus y dioddefydd wrth gynnal asesiad DASH</w:t>
            </w:r>
            <w:r w:rsidR="007542D4" w:rsidRPr="00681A22">
              <w:rPr>
                <w:rFonts w:ascii="Verdana" w:hAnsi="Verdana"/>
                <w:sz w:val="22"/>
                <w:szCs w:val="22"/>
                <w:lang w:val="cy-GB"/>
              </w:rPr>
              <w:t>,</w:t>
            </w:r>
            <w:r>
              <w:rPr>
                <w:rFonts w:ascii="Verdana" w:hAnsi="Verdana"/>
                <w:sz w:val="22"/>
                <w:szCs w:val="22"/>
                <w:lang w:val="cy-GB"/>
              </w:rPr>
              <w:t xml:space="preserve"> a oedd yn gofyn nifer o gwestiynau sensitif a mewnwthiol. A fyddai hyn yn nodi bod angen ailhyfforddi’r swyddog, neu a yw hyn yn rhywbeth sydd ddim yn cael ei ystyried wrth hyfforddi swyddogion mewn perthynas ag asesiadau DASH? Teimlai’r Panel </w:t>
            </w:r>
            <w:r>
              <w:rPr>
                <w:rFonts w:ascii="Verdana" w:hAnsi="Verdana"/>
                <w:sz w:val="22"/>
                <w:szCs w:val="22"/>
                <w:lang w:val="cy-GB"/>
              </w:rPr>
              <w:lastRenderedPageBreak/>
              <w:t xml:space="preserve">fod yr ymagwedd hon yn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cy-GB"/>
              </w:rPr>
              <w:t>robot</w:t>
            </w:r>
            <w:r w:rsidR="0048097F">
              <w:rPr>
                <w:rFonts w:ascii="Verdana" w:hAnsi="Verdana"/>
                <w:sz w:val="22"/>
                <w:szCs w:val="22"/>
                <w:lang w:val="cy-GB"/>
              </w:rPr>
              <w:t>aidd</w:t>
            </w:r>
            <w:proofErr w:type="spellEnd"/>
            <w:r>
              <w:rPr>
                <w:rFonts w:ascii="Verdana" w:hAnsi="Verdana"/>
                <w:sz w:val="22"/>
                <w:szCs w:val="22"/>
                <w:lang w:val="cy-GB"/>
              </w:rPr>
              <w:t xml:space="preserve"> iawn, a fyddai’n effeithio ar ffydd/hyder y dioddefydd yn yr heddlu</w:t>
            </w:r>
            <w:r w:rsidR="007542D4" w:rsidRPr="00681A22">
              <w:rPr>
                <w:rFonts w:ascii="Verdana" w:hAnsi="Verdana"/>
                <w:sz w:val="22"/>
                <w:szCs w:val="22"/>
                <w:lang w:val="cy-GB"/>
              </w:rPr>
              <w:t>.</w:t>
            </w:r>
          </w:p>
        </w:tc>
        <w:tc>
          <w:tcPr>
            <w:tcW w:w="4961" w:type="dxa"/>
          </w:tcPr>
          <w:p w14:paraId="5B2A828F" w14:textId="6990A7E7" w:rsidR="00006650" w:rsidRPr="00681A22" w:rsidRDefault="00681895" w:rsidP="00006650">
            <w:pPr>
              <w:spacing w:after="0" w:line="240" w:lineRule="auto"/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lastRenderedPageBreak/>
              <w:t>Disgwylir i bob swyddog ddangos empathi tuag at ddioddefwyr. Yn naturiol</w:t>
            </w:r>
            <w:r w:rsidR="006941A0" w:rsidRPr="00EF5946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,</w:t>
            </w: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mae gan rai pobl well gallu i arddangos empathi</w:t>
            </w:r>
            <w:r w:rsidR="006941A0" w:rsidRPr="00EF5946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. </w:t>
            </w: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Pan mae’r asesiad</w:t>
            </w:r>
            <w:r w:rsidR="006941A0" w:rsidRPr="00EF5946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DASH</w:t>
            </w: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yn cael ei gwblhau fel sesiwn holi ac ateb, gall hyn arwain at gyflwyniad </w:t>
            </w:r>
            <w:proofErr w:type="spellStart"/>
            <w:r w:rsidR="0048097F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robotaidd</w:t>
            </w:r>
            <w:proofErr w:type="spellEnd"/>
            <w:r w:rsidR="006941A0" w:rsidRPr="00EF5946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. </w:t>
            </w: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Dylai swyddogion weu’r asesiad DASH i mewn i sgwrs</w:t>
            </w:r>
            <w:r w:rsidR="006941A0" w:rsidRPr="00EF5946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. </w:t>
            </w:r>
            <w:r w:rsidR="00545629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Os yw'n cael ei gynnal fel sesiwn holi ac ateb, dylai swyddogion wrando ar </w:t>
            </w:r>
            <w:r w:rsidR="00545629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lastRenderedPageBreak/>
              <w:t>yr ymatebion, cofnodi’r hyn sy’n cael ei ddweud a dangos ei fod wir yn gwrando ar yr hyn sydd wedi’i ddweud</w:t>
            </w:r>
            <w:r w:rsidR="006941A0" w:rsidRPr="00EF5946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. </w:t>
            </w:r>
            <w:r w:rsidR="009D5B33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Rhoddir adborth i’r swyddog yn achos 10 er mwyn tynnu </w:t>
            </w:r>
            <w:r w:rsidR="0048097F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ei </w:t>
            </w:r>
            <w:r w:rsidR="009D5B33"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sylw at y pryderon a godwyd gan y panel. </w:t>
            </w:r>
          </w:p>
        </w:tc>
      </w:tr>
      <w:tr w:rsidR="00006650" w:rsidRPr="00681A22" w14:paraId="53C7C389" w14:textId="77777777" w:rsidTr="0025741C">
        <w:tc>
          <w:tcPr>
            <w:tcW w:w="5387" w:type="dxa"/>
          </w:tcPr>
          <w:p w14:paraId="020CEDDA" w14:textId="2B5029FE" w:rsidR="00006650" w:rsidRPr="00681A22" w:rsidRDefault="00643282" w:rsidP="00006650">
            <w:pPr>
              <w:rPr>
                <w:rFonts w:ascii="Verdana" w:hAnsi="Verdana"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sz w:val="22"/>
                <w:szCs w:val="22"/>
                <w:lang w:val="cy-GB"/>
              </w:rPr>
              <w:lastRenderedPageBreak/>
              <w:t>Nododd y Panel fod swyddogion yn poeni mwy am ddod o hyd i’r troseddwr honedig mewn dau achos yn hytrach na thrafod y digwyddiad gyda’r dioddefydd. Nododd y</w:t>
            </w:r>
            <w:r w:rsidR="008A5896" w:rsidRPr="00681A22">
              <w:rPr>
                <w:rFonts w:ascii="Verdana" w:hAnsi="Verdana"/>
                <w:sz w:val="22"/>
                <w:szCs w:val="22"/>
                <w:lang w:val="cy-GB"/>
              </w:rPr>
              <w:t xml:space="preserve"> </w:t>
            </w:r>
            <w:r w:rsidR="00671445" w:rsidRPr="00681A22">
              <w:rPr>
                <w:rFonts w:ascii="Verdana" w:hAnsi="Verdana"/>
                <w:sz w:val="22"/>
                <w:szCs w:val="22"/>
                <w:lang w:val="cy-GB"/>
              </w:rPr>
              <w:t>Panel</w:t>
            </w:r>
            <w:r>
              <w:rPr>
                <w:rFonts w:ascii="Verdana" w:hAnsi="Verdana"/>
                <w:sz w:val="22"/>
                <w:szCs w:val="22"/>
                <w:lang w:val="cy-GB"/>
              </w:rPr>
              <w:t xml:space="preserve"> y gellir fod angen mynd i’r afael </w:t>
            </w:r>
            <w:r w:rsidRPr="00643282">
              <w:rPr>
                <w:rFonts w:cs="Calibri"/>
                <w:sz w:val="22"/>
                <w:szCs w:val="22"/>
                <w:lang w:val="cy-GB"/>
              </w:rPr>
              <w:t>â</w:t>
            </w:r>
            <w:r>
              <w:rPr>
                <w:rFonts w:ascii="Verdana" w:hAnsi="Verdana"/>
                <w:sz w:val="22"/>
                <w:szCs w:val="22"/>
                <w:lang w:val="cy-GB"/>
              </w:rPr>
              <w:t xml:space="preserve"> hyn yn ystod yr hyfforddiant, ond fe wnaethant gydnabod y cydbwysedd anodd a wynebir gan y swyddogion. </w:t>
            </w:r>
            <w:r w:rsidR="00671445" w:rsidRPr="00681A22">
              <w:rPr>
                <w:rFonts w:ascii="Verdana" w:hAnsi="Verdana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4961" w:type="dxa"/>
          </w:tcPr>
          <w:p w14:paraId="5B61D8D1" w14:textId="37185EA7" w:rsidR="00006650" w:rsidRPr="00681A22" w:rsidRDefault="00FE1DB3" w:rsidP="00006650">
            <w:pPr>
              <w:spacing w:after="0" w:line="240" w:lineRule="auto"/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Gan ddibynnu ar yr amgylchiadau a’r perygl a gyflwynir gan y </w:t>
            </w:r>
            <w:proofErr w:type="spellStart"/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drwgdybyn</w:t>
            </w:r>
            <w:proofErr w:type="spellEnd"/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, efallai bod angen blaenoriaethu dod o hyd i’r </w:t>
            </w:r>
            <w:proofErr w:type="spellStart"/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drwgdybyn</w:t>
            </w:r>
            <w:proofErr w:type="spellEnd"/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er mwyn uchafu diogelwch y dioddefydd a’r cyhoedd. Mae adegau lle bydd angen i’r swyddogion sy’n galw gyda’r dioddefydd gasglu gwybodaeth mewn perthynas </w:t>
            </w:r>
            <w:r w:rsidRPr="00FE1DB3">
              <w:rPr>
                <w:rFonts w:cs="Calibri"/>
                <w:i/>
                <w:iCs/>
                <w:sz w:val="22"/>
                <w:szCs w:val="22"/>
                <w:lang w:val="cy-GB"/>
              </w:rPr>
              <w:t>â</w:t>
            </w:r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’r </w:t>
            </w:r>
            <w:proofErr w:type="spellStart"/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drwgdybyn</w:t>
            </w:r>
            <w:proofErr w:type="spellEnd"/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er mwyn galluogi swyddogion eraill (sydd ddim gyda’r dioddefydd) i ddod o hyd i’r </w:t>
            </w:r>
            <w:proofErr w:type="spellStart"/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>drwgdybyn</w:t>
            </w:r>
            <w:proofErr w:type="spellEnd"/>
            <w:r>
              <w:rPr>
                <w:rFonts w:ascii="Verdana" w:hAnsi="Verdana"/>
                <w:i/>
                <w:iCs/>
                <w:sz w:val="22"/>
                <w:szCs w:val="22"/>
                <w:lang w:val="cy-GB"/>
              </w:rPr>
              <w:t xml:space="preserve"> a’i arestio. </w:t>
            </w:r>
          </w:p>
        </w:tc>
      </w:tr>
    </w:tbl>
    <w:p w14:paraId="7344B956" w14:textId="77777777" w:rsidR="00EF698B" w:rsidRPr="00681A22" w:rsidRDefault="00EF698B" w:rsidP="00773E2D">
      <w:pPr>
        <w:tabs>
          <w:tab w:val="left" w:pos="1090"/>
        </w:tabs>
        <w:rPr>
          <w:rFonts w:ascii="Verdana" w:hAnsi="Verdana" w:cstheme="minorHAnsi"/>
          <w:sz w:val="24"/>
          <w:szCs w:val="24"/>
          <w:lang w:val="cy-GB"/>
        </w:rPr>
      </w:pPr>
    </w:p>
    <w:sectPr w:rsidR="00EF698B" w:rsidRPr="00681A22" w:rsidSect="00FC3D81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B34B" w14:textId="77777777" w:rsidR="00062CEE" w:rsidRDefault="00062CEE" w:rsidP="0059796E">
      <w:pPr>
        <w:spacing w:after="0" w:line="240" w:lineRule="auto"/>
      </w:pPr>
      <w:r>
        <w:separator/>
      </w:r>
    </w:p>
  </w:endnote>
  <w:endnote w:type="continuationSeparator" w:id="0">
    <w:p w14:paraId="7EDDA151" w14:textId="77777777" w:rsidR="00062CEE" w:rsidRDefault="00062CEE" w:rsidP="0059796E">
      <w:pPr>
        <w:spacing w:after="0" w:line="240" w:lineRule="auto"/>
      </w:pPr>
      <w:r>
        <w:continuationSeparator/>
      </w:r>
    </w:p>
  </w:endnote>
  <w:endnote w:type="continuationNotice" w:id="1">
    <w:p w14:paraId="08A9BA34" w14:textId="77777777" w:rsidR="00062CEE" w:rsidRDefault="00062C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04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F40531" w14:textId="1A95F401" w:rsidR="00D7143E" w:rsidRDefault="00D714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C4EDF4" w14:textId="77777777" w:rsidR="002533E8" w:rsidRDefault="00253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A4CA" w14:textId="77777777" w:rsidR="00062CEE" w:rsidRDefault="00062CEE" w:rsidP="0059796E">
      <w:pPr>
        <w:spacing w:after="0" w:line="240" w:lineRule="auto"/>
      </w:pPr>
      <w:r>
        <w:separator/>
      </w:r>
    </w:p>
  </w:footnote>
  <w:footnote w:type="continuationSeparator" w:id="0">
    <w:p w14:paraId="2431DEC8" w14:textId="77777777" w:rsidR="00062CEE" w:rsidRDefault="00062CEE" w:rsidP="0059796E">
      <w:pPr>
        <w:spacing w:after="0" w:line="240" w:lineRule="auto"/>
      </w:pPr>
      <w:r>
        <w:continuationSeparator/>
      </w:r>
    </w:p>
  </w:footnote>
  <w:footnote w:type="continuationNotice" w:id="1">
    <w:p w14:paraId="3088ED19" w14:textId="77777777" w:rsidR="00062CEE" w:rsidRDefault="00062C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3469" w14:textId="77777777" w:rsidR="002E56CB" w:rsidRDefault="001B06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054BC3" wp14:editId="0F38422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58448" cy="398038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8448" cy="398038"/>
                      </a:xfrm>
                      <a:prstGeom prst="rect">
                        <a:avLst/>
                      </a:prstGeom>
                      <a:solidFill>
                        <a:srgbClr val="538DD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FE924" w14:textId="68DB869D" w:rsidR="002E56CB" w:rsidRDefault="001B0609" w:rsidP="002E56CB">
                          <w:pPr>
                            <w:spacing w:before="218"/>
                            <w:ind w:left="16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FFFFFF"/>
                            </w:rPr>
                            <w:t xml:space="preserve"> </w:t>
                          </w:r>
                          <w:r w:rsidR="002253D1">
                            <w:rPr>
                              <w:color w:val="FFFFFF"/>
                            </w:rPr>
                            <w:t>M</w:t>
                          </w:r>
                          <w:r w:rsidR="007C1A75">
                            <w:rPr>
                              <w:color w:val="FFFFFF"/>
                            </w:rPr>
                            <w:t>awrth</w:t>
                          </w:r>
                          <w:r>
                            <w:rPr>
                              <w:color w:val="FFFFFF"/>
                            </w:rPr>
                            <w:t xml:space="preserve"> 202</w:t>
                          </w:r>
                          <w:r w:rsidR="009B43BD">
                            <w:rPr>
                              <w:color w:val="FFFFFF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54B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0;margin-top:-.05pt;width:162.1pt;height:3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" fillcolor="#538dd3" stroked="f">
              <v:textbox inset="0,0,0,0">
                <w:txbxContent>
                  <w:p w14:paraId="0C2FE924" w14:textId="68DB869D" w:rsidR="002E56CB" w:rsidRDefault="001B0609" w:rsidP="002E56CB">
                    <w:pPr>
                      <w:spacing w:before="218"/>
                      <w:ind w:left="1600"/>
                      <w:rPr>
                        <w:color w:val="000000"/>
                      </w:rPr>
                    </w:pPr>
                    <w:r>
                      <w:rPr>
                        <w:color w:val="FFFFFF"/>
                      </w:rPr>
                      <w:t xml:space="preserve"> </w:t>
                    </w:r>
                    <w:r w:rsidR="002253D1">
                      <w:rPr>
                        <w:color w:val="FFFFFF"/>
                      </w:rPr>
                      <w:t>M</w:t>
                    </w:r>
                    <w:r w:rsidR="007C1A75">
                      <w:rPr>
                        <w:color w:val="FFFFFF"/>
                      </w:rPr>
                      <w:t>awrth</w:t>
                    </w:r>
                    <w:r>
                      <w:rPr>
                        <w:color w:val="FFFFFF"/>
                      </w:rPr>
                      <w:t xml:space="preserve"> 202</w:t>
                    </w:r>
                    <w:r w:rsidR="009B43BD">
                      <w:rPr>
                        <w:color w:val="FFFFFF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36C"/>
    <w:multiLevelType w:val="multilevel"/>
    <w:tmpl w:val="A4C2372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color w:val="2D74B5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2D74B5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2D74B5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2D74B5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2D74B5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2D74B5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2D74B5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2D74B5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2D74B5"/>
      </w:rPr>
    </w:lvl>
  </w:abstractNum>
  <w:abstractNum w:abstractNumId="1" w15:restartNumberingAfterBreak="0">
    <w:nsid w:val="03993EEB"/>
    <w:multiLevelType w:val="hybridMultilevel"/>
    <w:tmpl w:val="D7A0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5A1F"/>
    <w:multiLevelType w:val="hybridMultilevel"/>
    <w:tmpl w:val="2056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C7AF6"/>
    <w:multiLevelType w:val="hybridMultilevel"/>
    <w:tmpl w:val="086ED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33E32"/>
    <w:multiLevelType w:val="hybridMultilevel"/>
    <w:tmpl w:val="AE826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E5814"/>
    <w:multiLevelType w:val="hybridMultilevel"/>
    <w:tmpl w:val="CBC8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12C60"/>
    <w:multiLevelType w:val="hybridMultilevel"/>
    <w:tmpl w:val="215C1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62ED6"/>
    <w:multiLevelType w:val="hybridMultilevel"/>
    <w:tmpl w:val="06E00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6EF6"/>
    <w:multiLevelType w:val="hybridMultilevel"/>
    <w:tmpl w:val="46EA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14EF"/>
    <w:multiLevelType w:val="hybridMultilevel"/>
    <w:tmpl w:val="B7C2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F02B8"/>
    <w:multiLevelType w:val="hybridMultilevel"/>
    <w:tmpl w:val="BB9E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A2587"/>
    <w:multiLevelType w:val="hybridMultilevel"/>
    <w:tmpl w:val="7DD26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A665F"/>
    <w:multiLevelType w:val="hybridMultilevel"/>
    <w:tmpl w:val="0A3AB78C"/>
    <w:lvl w:ilvl="0" w:tplc="2ECA6D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98844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3ACA7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2D640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A4EEF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3688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DAC2C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F9EB6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288B5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76ED38AE"/>
    <w:multiLevelType w:val="hybridMultilevel"/>
    <w:tmpl w:val="C4D24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231319">
    <w:abstractNumId w:val="0"/>
  </w:num>
  <w:num w:numId="2" w16cid:durableId="995376288">
    <w:abstractNumId w:val="3"/>
  </w:num>
  <w:num w:numId="3" w16cid:durableId="2057855279">
    <w:abstractNumId w:val="4"/>
  </w:num>
  <w:num w:numId="4" w16cid:durableId="379060308">
    <w:abstractNumId w:val="9"/>
  </w:num>
  <w:num w:numId="5" w16cid:durableId="538014915">
    <w:abstractNumId w:val="8"/>
  </w:num>
  <w:num w:numId="6" w16cid:durableId="390690910">
    <w:abstractNumId w:val="10"/>
  </w:num>
  <w:num w:numId="7" w16cid:durableId="2056854920">
    <w:abstractNumId w:val="5"/>
  </w:num>
  <w:num w:numId="8" w16cid:durableId="1377854462">
    <w:abstractNumId w:val="11"/>
  </w:num>
  <w:num w:numId="9" w16cid:durableId="1267619819">
    <w:abstractNumId w:val="6"/>
  </w:num>
  <w:num w:numId="10" w16cid:durableId="1525485761">
    <w:abstractNumId w:val="13"/>
  </w:num>
  <w:num w:numId="11" w16cid:durableId="1861123370">
    <w:abstractNumId w:val="2"/>
  </w:num>
  <w:num w:numId="12" w16cid:durableId="1464344684">
    <w:abstractNumId w:val="1"/>
  </w:num>
  <w:num w:numId="13" w16cid:durableId="1032919565">
    <w:abstractNumId w:val="7"/>
  </w:num>
  <w:num w:numId="14" w16cid:durableId="115337158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6E"/>
    <w:rsid w:val="00000836"/>
    <w:rsid w:val="0000192D"/>
    <w:rsid w:val="00003179"/>
    <w:rsid w:val="00003E88"/>
    <w:rsid w:val="00006650"/>
    <w:rsid w:val="000115A5"/>
    <w:rsid w:val="0001200C"/>
    <w:rsid w:val="00012ECD"/>
    <w:rsid w:val="00013161"/>
    <w:rsid w:val="0001391D"/>
    <w:rsid w:val="0001539C"/>
    <w:rsid w:val="000203F8"/>
    <w:rsid w:val="0002345C"/>
    <w:rsid w:val="0002398E"/>
    <w:rsid w:val="0002492F"/>
    <w:rsid w:val="00025F3D"/>
    <w:rsid w:val="00027BA7"/>
    <w:rsid w:val="00030957"/>
    <w:rsid w:val="00033E1A"/>
    <w:rsid w:val="000366CB"/>
    <w:rsid w:val="00037F07"/>
    <w:rsid w:val="00040A6E"/>
    <w:rsid w:val="000428B2"/>
    <w:rsid w:val="00042FFA"/>
    <w:rsid w:val="00043D13"/>
    <w:rsid w:val="000478BC"/>
    <w:rsid w:val="00051859"/>
    <w:rsid w:val="0005226F"/>
    <w:rsid w:val="00052F0A"/>
    <w:rsid w:val="000554C9"/>
    <w:rsid w:val="00055BF1"/>
    <w:rsid w:val="000560CC"/>
    <w:rsid w:val="0005687D"/>
    <w:rsid w:val="00062CEE"/>
    <w:rsid w:val="00065E7E"/>
    <w:rsid w:val="00066652"/>
    <w:rsid w:val="000669D2"/>
    <w:rsid w:val="000702C9"/>
    <w:rsid w:val="00071157"/>
    <w:rsid w:val="00071DF5"/>
    <w:rsid w:val="00072F17"/>
    <w:rsid w:val="00073B6E"/>
    <w:rsid w:val="00074624"/>
    <w:rsid w:val="00074DBB"/>
    <w:rsid w:val="00075A52"/>
    <w:rsid w:val="00076D13"/>
    <w:rsid w:val="00084912"/>
    <w:rsid w:val="00085EF7"/>
    <w:rsid w:val="00086AAB"/>
    <w:rsid w:val="00091697"/>
    <w:rsid w:val="00092805"/>
    <w:rsid w:val="00093D4E"/>
    <w:rsid w:val="00094DB2"/>
    <w:rsid w:val="00095243"/>
    <w:rsid w:val="000953D3"/>
    <w:rsid w:val="00096B55"/>
    <w:rsid w:val="00096F74"/>
    <w:rsid w:val="000A1BDB"/>
    <w:rsid w:val="000A2099"/>
    <w:rsid w:val="000A5080"/>
    <w:rsid w:val="000A5157"/>
    <w:rsid w:val="000A5CE3"/>
    <w:rsid w:val="000A7B35"/>
    <w:rsid w:val="000B0492"/>
    <w:rsid w:val="000B1004"/>
    <w:rsid w:val="000B1A8C"/>
    <w:rsid w:val="000B22E3"/>
    <w:rsid w:val="000B3173"/>
    <w:rsid w:val="000B4C81"/>
    <w:rsid w:val="000B68D9"/>
    <w:rsid w:val="000B7842"/>
    <w:rsid w:val="000B79A9"/>
    <w:rsid w:val="000C16D4"/>
    <w:rsid w:val="000C1B4E"/>
    <w:rsid w:val="000C3F3E"/>
    <w:rsid w:val="000C441B"/>
    <w:rsid w:val="000C4ADD"/>
    <w:rsid w:val="000C4BFF"/>
    <w:rsid w:val="000C6F2F"/>
    <w:rsid w:val="000C79B3"/>
    <w:rsid w:val="000E144C"/>
    <w:rsid w:val="000E3322"/>
    <w:rsid w:val="000E5349"/>
    <w:rsid w:val="000E569D"/>
    <w:rsid w:val="000F0720"/>
    <w:rsid w:val="000F0ED9"/>
    <w:rsid w:val="000F1E2E"/>
    <w:rsid w:val="000F2BC5"/>
    <w:rsid w:val="000F3069"/>
    <w:rsid w:val="000F447C"/>
    <w:rsid w:val="000F455B"/>
    <w:rsid w:val="000F59CA"/>
    <w:rsid w:val="000F6866"/>
    <w:rsid w:val="000F6D26"/>
    <w:rsid w:val="000F7578"/>
    <w:rsid w:val="001016F9"/>
    <w:rsid w:val="00101E4C"/>
    <w:rsid w:val="00101FC0"/>
    <w:rsid w:val="00102603"/>
    <w:rsid w:val="00102DBE"/>
    <w:rsid w:val="001041A9"/>
    <w:rsid w:val="00104F27"/>
    <w:rsid w:val="00105E48"/>
    <w:rsid w:val="00107BFC"/>
    <w:rsid w:val="00110A5E"/>
    <w:rsid w:val="00113BED"/>
    <w:rsid w:val="00113CD7"/>
    <w:rsid w:val="00114C04"/>
    <w:rsid w:val="00114C8D"/>
    <w:rsid w:val="00114EC4"/>
    <w:rsid w:val="00116EEE"/>
    <w:rsid w:val="00117089"/>
    <w:rsid w:val="001171C3"/>
    <w:rsid w:val="00120CD0"/>
    <w:rsid w:val="00121C55"/>
    <w:rsid w:val="001220FB"/>
    <w:rsid w:val="0012282F"/>
    <w:rsid w:val="00122993"/>
    <w:rsid w:val="00122F12"/>
    <w:rsid w:val="0012510D"/>
    <w:rsid w:val="001255B6"/>
    <w:rsid w:val="0012583F"/>
    <w:rsid w:val="00125961"/>
    <w:rsid w:val="00125DED"/>
    <w:rsid w:val="00127E9D"/>
    <w:rsid w:val="0013070F"/>
    <w:rsid w:val="00130FB8"/>
    <w:rsid w:val="00132216"/>
    <w:rsid w:val="00132CE8"/>
    <w:rsid w:val="00133097"/>
    <w:rsid w:val="00134140"/>
    <w:rsid w:val="00136083"/>
    <w:rsid w:val="0013782B"/>
    <w:rsid w:val="00137E3D"/>
    <w:rsid w:val="00141910"/>
    <w:rsid w:val="001423A2"/>
    <w:rsid w:val="001427FF"/>
    <w:rsid w:val="001434BC"/>
    <w:rsid w:val="001435AC"/>
    <w:rsid w:val="00144E34"/>
    <w:rsid w:val="00147E78"/>
    <w:rsid w:val="00152130"/>
    <w:rsid w:val="00152201"/>
    <w:rsid w:val="0015346F"/>
    <w:rsid w:val="00153D6A"/>
    <w:rsid w:val="001549A2"/>
    <w:rsid w:val="00154E7F"/>
    <w:rsid w:val="00154F83"/>
    <w:rsid w:val="00157DE2"/>
    <w:rsid w:val="00160D7B"/>
    <w:rsid w:val="0016254F"/>
    <w:rsid w:val="0016278D"/>
    <w:rsid w:val="00162CED"/>
    <w:rsid w:val="00162E10"/>
    <w:rsid w:val="00163D17"/>
    <w:rsid w:val="001644D6"/>
    <w:rsid w:val="00165D51"/>
    <w:rsid w:val="001674E7"/>
    <w:rsid w:val="00174D8A"/>
    <w:rsid w:val="00176435"/>
    <w:rsid w:val="00177F85"/>
    <w:rsid w:val="0018055C"/>
    <w:rsid w:val="00182FC0"/>
    <w:rsid w:val="001846B4"/>
    <w:rsid w:val="0018548F"/>
    <w:rsid w:val="00186576"/>
    <w:rsid w:val="001871A4"/>
    <w:rsid w:val="00187877"/>
    <w:rsid w:val="00190325"/>
    <w:rsid w:val="00190AAE"/>
    <w:rsid w:val="00191576"/>
    <w:rsid w:val="00192997"/>
    <w:rsid w:val="00192AB0"/>
    <w:rsid w:val="00194712"/>
    <w:rsid w:val="00197EEE"/>
    <w:rsid w:val="001A2584"/>
    <w:rsid w:val="001A2754"/>
    <w:rsid w:val="001A33DA"/>
    <w:rsid w:val="001A45EB"/>
    <w:rsid w:val="001A55D0"/>
    <w:rsid w:val="001A7493"/>
    <w:rsid w:val="001B0609"/>
    <w:rsid w:val="001B1FEE"/>
    <w:rsid w:val="001B3380"/>
    <w:rsid w:val="001B4841"/>
    <w:rsid w:val="001C0062"/>
    <w:rsid w:val="001C1310"/>
    <w:rsid w:val="001C449F"/>
    <w:rsid w:val="001C4FA6"/>
    <w:rsid w:val="001C60A8"/>
    <w:rsid w:val="001C63CB"/>
    <w:rsid w:val="001C6873"/>
    <w:rsid w:val="001D3333"/>
    <w:rsid w:val="001D39E1"/>
    <w:rsid w:val="001D42EB"/>
    <w:rsid w:val="001D5FAF"/>
    <w:rsid w:val="001D73F7"/>
    <w:rsid w:val="001E08CE"/>
    <w:rsid w:val="001E11B9"/>
    <w:rsid w:val="001E2E3F"/>
    <w:rsid w:val="001E5195"/>
    <w:rsid w:val="001E6547"/>
    <w:rsid w:val="001E7AE1"/>
    <w:rsid w:val="001F1125"/>
    <w:rsid w:val="001F13E0"/>
    <w:rsid w:val="001F2154"/>
    <w:rsid w:val="001F3413"/>
    <w:rsid w:val="001F624F"/>
    <w:rsid w:val="00200CBC"/>
    <w:rsid w:val="00202331"/>
    <w:rsid w:val="002025F4"/>
    <w:rsid w:val="0020468F"/>
    <w:rsid w:val="00204C04"/>
    <w:rsid w:val="00205F4B"/>
    <w:rsid w:val="00206D48"/>
    <w:rsid w:val="002117F1"/>
    <w:rsid w:val="002132F3"/>
    <w:rsid w:val="0021443F"/>
    <w:rsid w:val="00216D6C"/>
    <w:rsid w:val="0021786A"/>
    <w:rsid w:val="002201AD"/>
    <w:rsid w:val="00220F3E"/>
    <w:rsid w:val="00220FB8"/>
    <w:rsid w:val="00223711"/>
    <w:rsid w:val="00225240"/>
    <w:rsid w:val="002253D1"/>
    <w:rsid w:val="00225B07"/>
    <w:rsid w:val="00226B76"/>
    <w:rsid w:val="002270CD"/>
    <w:rsid w:val="00230525"/>
    <w:rsid w:val="00230896"/>
    <w:rsid w:val="0023261A"/>
    <w:rsid w:val="00232CD2"/>
    <w:rsid w:val="00234751"/>
    <w:rsid w:val="00234E5F"/>
    <w:rsid w:val="002359A9"/>
    <w:rsid w:val="00236CAC"/>
    <w:rsid w:val="00236D25"/>
    <w:rsid w:val="00240E84"/>
    <w:rsid w:val="00241094"/>
    <w:rsid w:val="002427C0"/>
    <w:rsid w:val="00244088"/>
    <w:rsid w:val="002441AA"/>
    <w:rsid w:val="002442F0"/>
    <w:rsid w:val="00244A89"/>
    <w:rsid w:val="00251220"/>
    <w:rsid w:val="00251F3C"/>
    <w:rsid w:val="00252B6E"/>
    <w:rsid w:val="0025329E"/>
    <w:rsid w:val="002533E8"/>
    <w:rsid w:val="00253FA8"/>
    <w:rsid w:val="002542E5"/>
    <w:rsid w:val="00255255"/>
    <w:rsid w:val="00256D16"/>
    <w:rsid w:val="0025741C"/>
    <w:rsid w:val="00260139"/>
    <w:rsid w:val="0026049A"/>
    <w:rsid w:val="002604AC"/>
    <w:rsid w:val="002609F5"/>
    <w:rsid w:val="00262296"/>
    <w:rsid w:val="0026270D"/>
    <w:rsid w:val="00263A57"/>
    <w:rsid w:val="0026500D"/>
    <w:rsid w:val="002673E6"/>
    <w:rsid w:val="00267F38"/>
    <w:rsid w:val="00270503"/>
    <w:rsid w:val="00270820"/>
    <w:rsid w:val="002739EF"/>
    <w:rsid w:val="002740A1"/>
    <w:rsid w:val="002753BB"/>
    <w:rsid w:val="00275DF3"/>
    <w:rsid w:val="00276685"/>
    <w:rsid w:val="00276F99"/>
    <w:rsid w:val="0027762A"/>
    <w:rsid w:val="00277E4C"/>
    <w:rsid w:val="0028190E"/>
    <w:rsid w:val="002836F6"/>
    <w:rsid w:val="00284332"/>
    <w:rsid w:val="002867E5"/>
    <w:rsid w:val="00286CF0"/>
    <w:rsid w:val="00291868"/>
    <w:rsid w:val="00291D91"/>
    <w:rsid w:val="0029461E"/>
    <w:rsid w:val="00295615"/>
    <w:rsid w:val="00296A1A"/>
    <w:rsid w:val="002A0896"/>
    <w:rsid w:val="002A20DC"/>
    <w:rsid w:val="002A3A43"/>
    <w:rsid w:val="002A586F"/>
    <w:rsid w:val="002A6F61"/>
    <w:rsid w:val="002B0D64"/>
    <w:rsid w:val="002B1253"/>
    <w:rsid w:val="002B3408"/>
    <w:rsid w:val="002B52B3"/>
    <w:rsid w:val="002C1A0C"/>
    <w:rsid w:val="002C1C55"/>
    <w:rsid w:val="002C1DD5"/>
    <w:rsid w:val="002C29DD"/>
    <w:rsid w:val="002C55E9"/>
    <w:rsid w:val="002C6059"/>
    <w:rsid w:val="002D05CA"/>
    <w:rsid w:val="002D06F3"/>
    <w:rsid w:val="002D3425"/>
    <w:rsid w:val="002D36C0"/>
    <w:rsid w:val="002D39BE"/>
    <w:rsid w:val="002D4FC3"/>
    <w:rsid w:val="002D74B9"/>
    <w:rsid w:val="002D7B1C"/>
    <w:rsid w:val="002E0833"/>
    <w:rsid w:val="002E09C4"/>
    <w:rsid w:val="002E0AAF"/>
    <w:rsid w:val="002E0AD2"/>
    <w:rsid w:val="002E247F"/>
    <w:rsid w:val="002E2B75"/>
    <w:rsid w:val="002E3E4D"/>
    <w:rsid w:val="002E507A"/>
    <w:rsid w:val="002E5457"/>
    <w:rsid w:val="002E56CB"/>
    <w:rsid w:val="002E58FC"/>
    <w:rsid w:val="002E5C71"/>
    <w:rsid w:val="002E62CA"/>
    <w:rsid w:val="002E77E5"/>
    <w:rsid w:val="002F0186"/>
    <w:rsid w:val="002F10B3"/>
    <w:rsid w:val="002F214E"/>
    <w:rsid w:val="002F2253"/>
    <w:rsid w:val="002F3235"/>
    <w:rsid w:val="002F3597"/>
    <w:rsid w:val="002F38A8"/>
    <w:rsid w:val="002F39AD"/>
    <w:rsid w:val="002F7683"/>
    <w:rsid w:val="002F7A7E"/>
    <w:rsid w:val="003076AD"/>
    <w:rsid w:val="0030794A"/>
    <w:rsid w:val="00307A8B"/>
    <w:rsid w:val="003103A2"/>
    <w:rsid w:val="003106C0"/>
    <w:rsid w:val="003108E2"/>
    <w:rsid w:val="00310D10"/>
    <w:rsid w:val="0031134A"/>
    <w:rsid w:val="00311838"/>
    <w:rsid w:val="003122A1"/>
    <w:rsid w:val="00313A60"/>
    <w:rsid w:val="0031528C"/>
    <w:rsid w:val="003175F8"/>
    <w:rsid w:val="00317885"/>
    <w:rsid w:val="00320013"/>
    <w:rsid w:val="0032062D"/>
    <w:rsid w:val="00321BE1"/>
    <w:rsid w:val="00321D67"/>
    <w:rsid w:val="003229D4"/>
    <w:rsid w:val="003269C4"/>
    <w:rsid w:val="00327E41"/>
    <w:rsid w:val="0033267E"/>
    <w:rsid w:val="003332DC"/>
    <w:rsid w:val="00336686"/>
    <w:rsid w:val="00340296"/>
    <w:rsid w:val="003425B3"/>
    <w:rsid w:val="00343343"/>
    <w:rsid w:val="00343DFD"/>
    <w:rsid w:val="003457C2"/>
    <w:rsid w:val="0034645A"/>
    <w:rsid w:val="00346AAE"/>
    <w:rsid w:val="00346F5A"/>
    <w:rsid w:val="00350A4B"/>
    <w:rsid w:val="00350F4C"/>
    <w:rsid w:val="00351091"/>
    <w:rsid w:val="00352081"/>
    <w:rsid w:val="00352B8C"/>
    <w:rsid w:val="00356C69"/>
    <w:rsid w:val="00357EAC"/>
    <w:rsid w:val="00360022"/>
    <w:rsid w:val="00362CB0"/>
    <w:rsid w:val="00363725"/>
    <w:rsid w:val="00363F94"/>
    <w:rsid w:val="0036517F"/>
    <w:rsid w:val="00366469"/>
    <w:rsid w:val="00367204"/>
    <w:rsid w:val="00367FBF"/>
    <w:rsid w:val="00370983"/>
    <w:rsid w:val="00370D9C"/>
    <w:rsid w:val="00372D20"/>
    <w:rsid w:val="00373416"/>
    <w:rsid w:val="003750BD"/>
    <w:rsid w:val="0037597C"/>
    <w:rsid w:val="00376130"/>
    <w:rsid w:val="00376728"/>
    <w:rsid w:val="00377160"/>
    <w:rsid w:val="00380795"/>
    <w:rsid w:val="00382C14"/>
    <w:rsid w:val="00382C85"/>
    <w:rsid w:val="00384E8A"/>
    <w:rsid w:val="003871E8"/>
    <w:rsid w:val="00391C34"/>
    <w:rsid w:val="003941DB"/>
    <w:rsid w:val="00394A22"/>
    <w:rsid w:val="00394B9E"/>
    <w:rsid w:val="0039607E"/>
    <w:rsid w:val="003A0126"/>
    <w:rsid w:val="003A0D9F"/>
    <w:rsid w:val="003A1737"/>
    <w:rsid w:val="003A2703"/>
    <w:rsid w:val="003A2981"/>
    <w:rsid w:val="003A3145"/>
    <w:rsid w:val="003A620B"/>
    <w:rsid w:val="003A6565"/>
    <w:rsid w:val="003A6C57"/>
    <w:rsid w:val="003B0891"/>
    <w:rsid w:val="003B0B3A"/>
    <w:rsid w:val="003B1D1C"/>
    <w:rsid w:val="003B219E"/>
    <w:rsid w:val="003B56A1"/>
    <w:rsid w:val="003B6245"/>
    <w:rsid w:val="003B6EAF"/>
    <w:rsid w:val="003C0145"/>
    <w:rsid w:val="003C2A0B"/>
    <w:rsid w:val="003C2C06"/>
    <w:rsid w:val="003C3130"/>
    <w:rsid w:val="003C3CF2"/>
    <w:rsid w:val="003D178B"/>
    <w:rsid w:val="003D1916"/>
    <w:rsid w:val="003D376D"/>
    <w:rsid w:val="003D3E52"/>
    <w:rsid w:val="003D5CCB"/>
    <w:rsid w:val="003E01B3"/>
    <w:rsid w:val="003E2109"/>
    <w:rsid w:val="003E39D4"/>
    <w:rsid w:val="003F17CC"/>
    <w:rsid w:val="003F1AFE"/>
    <w:rsid w:val="003F3B04"/>
    <w:rsid w:val="003F3B7B"/>
    <w:rsid w:val="003F4F5D"/>
    <w:rsid w:val="003F57F0"/>
    <w:rsid w:val="003F5B44"/>
    <w:rsid w:val="003F7ED6"/>
    <w:rsid w:val="00401FFF"/>
    <w:rsid w:val="00402B2F"/>
    <w:rsid w:val="00403A11"/>
    <w:rsid w:val="00403E8D"/>
    <w:rsid w:val="00405060"/>
    <w:rsid w:val="00405209"/>
    <w:rsid w:val="0040661A"/>
    <w:rsid w:val="00406764"/>
    <w:rsid w:val="0040701C"/>
    <w:rsid w:val="00410357"/>
    <w:rsid w:val="00410A2B"/>
    <w:rsid w:val="004141E6"/>
    <w:rsid w:val="00414896"/>
    <w:rsid w:val="00416E53"/>
    <w:rsid w:val="00420B4F"/>
    <w:rsid w:val="00424100"/>
    <w:rsid w:val="0042423F"/>
    <w:rsid w:val="00424450"/>
    <w:rsid w:val="00426894"/>
    <w:rsid w:val="004269AD"/>
    <w:rsid w:val="00427FDB"/>
    <w:rsid w:val="004302EB"/>
    <w:rsid w:val="00431517"/>
    <w:rsid w:val="004321F7"/>
    <w:rsid w:val="00432F32"/>
    <w:rsid w:val="004332F4"/>
    <w:rsid w:val="00433E82"/>
    <w:rsid w:val="0043465D"/>
    <w:rsid w:val="00435925"/>
    <w:rsid w:val="00435BEB"/>
    <w:rsid w:val="00435D11"/>
    <w:rsid w:val="004371DA"/>
    <w:rsid w:val="004371F1"/>
    <w:rsid w:val="004372F3"/>
    <w:rsid w:val="004376BD"/>
    <w:rsid w:val="00440DC4"/>
    <w:rsid w:val="00440E9F"/>
    <w:rsid w:val="004415DC"/>
    <w:rsid w:val="004415EA"/>
    <w:rsid w:val="0044196C"/>
    <w:rsid w:val="00442C8C"/>
    <w:rsid w:val="0044372F"/>
    <w:rsid w:val="00446069"/>
    <w:rsid w:val="004466FF"/>
    <w:rsid w:val="00446F06"/>
    <w:rsid w:val="00454819"/>
    <w:rsid w:val="0045633B"/>
    <w:rsid w:val="004609B4"/>
    <w:rsid w:val="00460CA9"/>
    <w:rsid w:val="00461782"/>
    <w:rsid w:val="004634FA"/>
    <w:rsid w:val="00465D01"/>
    <w:rsid w:val="004660E6"/>
    <w:rsid w:val="00466799"/>
    <w:rsid w:val="00466FA2"/>
    <w:rsid w:val="00467260"/>
    <w:rsid w:val="004703B2"/>
    <w:rsid w:val="00472097"/>
    <w:rsid w:val="00474DF8"/>
    <w:rsid w:val="004771FF"/>
    <w:rsid w:val="0048097F"/>
    <w:rsid w:val="00481E35"/>
    <w:rsid w:val="004834B7"/>
    <w:rsid w:val="0048392D"/>
    <w:rsid w:val="0048634C"/>
    <w:rsid w:val="00486C2A"/>
    <w:rsid w:val="0049125E"/>
    <w:rsid w:val="0049455D"/>
    <w:rsid w:val="00495B78"/>
    <w:rsid w:val="00495F79"/>
    <w:rsid w:val="0049646E"/>
    <w:rsid w:val="0049665A"/>
    <w:rsid w:val="0049685F"/>
    <w:rsid w:val="004969EF"/>
    <w:rsid w:val="00497CBA"/>
    <w:rsid w:val="004A01E1"/>
    <w:rsid w:val="004A0309"/>
    <w:rsid w:val="004A19A3"/>
    <w:rsid w:val="004A3320"/>
    <w:rsid w:val="004A344B"/>
    <w:rsid w:val="004A39B5"/>
    <w:rsid w:val="004A4D27"/>
    <w:rsid w:val="004A524C"/>
    <w:rsid w:val="004A6355"/>
    <w:rsid w:val="004A768B"/>
    <w:rsid w:val="004A7EE4"/>
    <w:rsid w:val="004B00B3"/>
    <w:rsid w:val="004B06F8"/>
    <w:rsid w:val="004B0B35"/>
    <w:rsid w:val="004B158A"/>
    <w:rsid w:val="004B3FFE"/>
    <w:rsid w:val="004B4BE7"/>
    <w:rsid w:val="004B5B42"/>
    <w:rsid w:val="004B760B"/>
    <w:rsid w:val="004B7B9E"/>
    <w:rsid w:val="004B7DC6"/>
    <w:rsid w:val="004C224B"/>
    <w:rsid w:val="004C2387"/>
    <w:rsid w:val="004C2F54"/>
    <w:rsid w:val="004C5582"/>
    <w:rsid w:val="004C5E90"/>
    <w:rsid w:val="004C5F36"/>
    <w:rsid w:val="004C6566"/>
    <w:rsid w:val="004C67DB"/>
    <w:rsid w:val="004C68B8"/>
    <w:rsid w:val="004C784C"/>
    <w:rsid w:val="004C7DE8"/>
    <w:rsid w:val="004D3470"/>
    <w:rsid w:val="004D79C4"/>
    <w:rsid w:val="004D7F3E"/>
    <w:rsid w:val="004E00A2"/>
    <w:rsid w:val="004E05BA"/>
    <w:rsid w:val="004E0D38"/>
    <w:rsid w:val="004E3FC9"/>
    <w:rsid w:val="004E61BC"/>
    <w:rsid w:val="004E63FD"/>
    <w:rsid w:val="004E6453"/>
    <w:rsid w:val="004E7162"/>
    <w:rsid w:val="004E7F6C"/>
    <w:rsid w:val="004F1010"/>
    <w:rsid w:val="004F215F"/>
    <w:rsid w:val="004F24D0"/>
    <w:rsid w:val="004F48D3"/>
    <w:rsid w:val="004F597D"/>
    <w:rsid w:val="004F66DC"/>
    <w:rsid w:val="004F7158"/>
    <w:rsid w:val="00500736"/>
    <w:rsid w:val="0050173E"/>
    <w:rsid w:val="00503A8D"/>
    <w:rsid w:val="005155B8"/>
    <w:rsid w:val="0051623C"/>
    <w:rsid w:val="0051636D"/>
    <w:rsid w:val="005164CF"/>
    <w:rsid w:val="00520218"/>
    <w:rsid w:val="005247D9"/>
    <w:rsid w:val="0052481B"/>
    <w:rsid w:val="005253A1"/>
    <w:rsid w:val="00525940"/>
    <w:rsid w:val="00525995"/>
    <w:rsid w:val="00527F84"/>
    <w:rsid w:val="0053039F"/>
    <w:rsid w:val="00530498"/>
    <w:rsid w:val="005322DD"/>
    <w:rsid w:val="00533E95"/>
    <w:rsid w:val="00535C08"/>
    <w:rsid w:val="00536599"/>
    <w:rsid w:val="00536826"/>
    <w:rsid w:val="00536E80"/>
    <w:rsid w:val="00537320"/>
    <w:rsid w:val="00540A0A"/>
    <w:rsid w:val="005422B8"/>
    <w:rsid w:val="00545629"/>
    <w:rsid w:val="00552BCC"/>
    <w:rsid w:val="0055340A"/>
    <w:rsid w:val="00556C37"/>
    <w:rsid w:val="00561B64"/>
    <w:rsid w:val="005627D2"/>
    <w:rsid w:val="00564264"/>
    <w:rsid w:val="00564A90"/>
    <w:rsid w:val="00565039"/>
    <w:rsid w:val="0056578D"/>
    <w:rsid w:val="00565FCE"/>
    <w:rsid w:val="005660C8"/>
    <w:rsid w:val="005664FB"/>
    <w:rsid w:val="005700F9"/>
    <w:rsid w:val="005724CF"/>
    <w:rsid w:val="00572FF6"/>
    <w:rsid w:val="0057331D"/>
    <w:rsid w:val="00573DB9"/>
    <w:rsid w:val="0057634B"/>
    <w:rsid w:val="00576731"/>
    <w:rsid w:val="0058029F"/>
    <w:rsid w:val="005805C5"/>
    <w:rsid w:val="00584299"/>
    <w:rsid w:val="00585364"/>
    <w:rsid w:val="00586B47"/>
    <w:rsid w:val="005913C9"/>
    <w:rsid w:val="0059328F"/>
    <w:rsid w:val="0059486A"/>
    <w:rsid w:val="00595E68"/>
    <w:rsid w:val="0059796E"/>
    <w:rsid w:val="00597EAD"/>
    <w:rsid w:val="005A118D"/>
    <w:rsid w:val="005A2B06"/>
    <w:rsid w:val="005A3BB9"/>
    <w:rsid w:val="005A69C0"/>
    <w:rsid w:val="005A713E"/>
    <w:rsid w:val="005B0C78"/>
    <w:rsid w:val="005B0E26"/>
    <w:rsid w:val="005B19F7"/>
    <w:rsid w:val="005B4E93"/>
    <w:rsid w:val="005B59FD"/>
    <w:rsid w:val="005B7EE7"/>
    <w:rsid w:val="005B7FAD"/>
    <w:rsid w:val="005C1860"/>
    <w:rsid w:val="005C240E"/>
    <w:rsid w:val="005C30AE"/>
    <w:rsid w:val="005C43A1"/>
    <w:rsid w:val="005C4947"/>
    <w:rsid w:val="005C4A96"/>
    <w:rsid w:val="005C6695"/>
    <w:rsid w:val="005C6928"/>
    <w:rsid w:val="005D0152"/>
    <w:rsid w:val="005D158E"/>
    <w:rsid w:val="005D1A16"/>
    <w:rsid w:val="005D1AD0"/>
    <w:rsid w:val="005D1DB0"/>
    <w:rsid w:val="005D42AE"/>
    <w:rsid w:val="005D4E35"/>
    <w:rsid w:val="005D56E0"/>
    <w:rsid w:val="005D5A96"/>
    <w:rsid w:val="005D619E"/>
    <w:rsid w:val="005E0F1D"/>
    <w:rsid w:val="005E2124"/>
    <w:rsid w:val="005E348A"/>
    <w:rsid w:val="005E3A7A"/>
    <w:rsid w:val="005E58B2"/>
    <w:rsid w:val="005E5D33"/>
    <w:rsid w:val="005E7A57"/>
    <w:rsid w:val="005F10CC"/>
    <w:rsid w:val="005F38B8"/>
    <w:rsid w:val="005F4108"/>
    <w:rsid w:val="005F5ED3"/>
    <w:rsid w:val="00600082"/>
    <w:rsid w:val="00601CAB"/>
    <w:rsid w:val="006035A9"/>
    <w:rsid w:val="00607840"/>
    <w:rsid w:val="00607C04"/>
    <w:rsid w:val="0061142D"/>
    <w:rsid w:val="00611657"/>
    <w:rsid w:val="00611CC3"/>
    <w:rsid w:val="0061240A"/>
    <w:rsid w:val="00613235"/>
    <w:rsid w:val="00613AFD"/>
    <w:rsid w:val="006147AE"/>
    <w:rsid w:val="00615366"/>
    <w:rsid w:val="00615F31"/>
    <w:rsid w:val="00616D82"/>
    <w:rsid w:val="00617885"/>
    <w:rsid w:val="0062125B"/>
    <w:rsid w:val="006213C1"/>
    <w:rsid w:val="00623DA7"/>
    <w:rsid w:val="00624751"/>
    <w:rsid w:val="00624EA8"/>
    <w:rsid w:val="00625E3C"/>
    <w:rsid w:val="00627097"/>
    <w:rsid w:val="00632470"/>
    <w:rsid w:val="00632E9F"/>
    <w:rsid w:val="00634D44"/>
    <w:rsid w:val="006353C2"/>
    <w:rsid w:val="006358CA"/>
    <w:rsid w:val="006361D9"/>
    <w:rsid w:val="006374EA"/>
    <w:rsid w:val="0064062D"/>
    <w:rsid w:val="006409A3"/>
    <w:rsid w:val="00641172"/>
    <w:rsid w:val="00643282"/>
    <w:rsid w:val="00643D3C"/>
    <w:rsid w:val="00652457"/>
    <w:rsid w:val="00655443"/>
    <w:rsid w:val="00655A6A"/>
    <w:rsid w:val="00660931"/>
    <w:rsid w:val="00661CB4"/>
    <w:rsid w:val="00662715"/>
    <w:rsid w:val="00662808"/>
    <w:rsid w:val="00663455"/>
    <w:rsid w:val="0066736E"/>
    <w:rsid w:val="00671445"/>
    <w:rsid w:val="0067170E"/>
    <w:rsid w:val="0067541C"/>
    <w:rsid w:val="00675D2F"/>
    <w:rsid w:val="00680712"/>
    <w:rsid w:val="00681895"/>
    <w:rsid w:val="00681A22"/>
    <w:rsid w:val="00685116"/>
    <w:rsid w:val="006855EE"/>
    <w:rsid w:val="00685C90"/>
    <w:rsid w:val="006867BB"/>
    <w:rsid w:val="00686C34"/>
    <w:rsid w:val="00687552"/>
    <w:rsid w:val="00687F9C"/>
    <w:rsid w:val="00691EF1"/>
    <w:rsid w:val="00693D55"/>
    <w:rsid w:val="006941A0"/>
    <w:rsid w:val="0069750D"/>
    <w:rsid w:val="006977AA"/>
    <w:rsid w:val="00697865"/>
    <w:rsid w:val="00697A8B"/>
    <w:rsid w:val="006A10EA"/>
    <w:rsid w:val="006A2E92"/>
    <w:rsid w:val="006B0248"/>
    <w:rsid w:val="006B10EA"/>
    <w:rsid w:val="006B1372"/>
    <w:rsid w:val="006B2357"/>
    <w:rsid w:val="006B24FF"/>
    <w:rsid w:val="006B2AB3"/>
    <w:rsid w:val="006B47EC"/>
    <w:rsid w:val="006B4ECB"/>
    <w:rsid w:val="006B5C7A"/>
    <w:rsid w:val="006B5E7F"/>
    <w:rsid w:val="006C1140"/>
    <w:rsid w:val="006C1BAB"/>
    <w:rsid w:val="006C2816"/>
    <w:rsid w:val="006C3C44"/>
    <w:rsid w:val="006C642B"/>
    <w:rsid w:val="006D0FDD"/>
    <w:rsid w:val="006D2BD3"/>
    <w:rsid w:val="006D6260"/>
    <w:rsid w:val="006D7FA0"/>
    <w:rsid w:val="006E1267"/>
    <w:rsid w:val="006E1902"/>
    <w:rsid w:val="006E2112"/>
    <w:rsid w:val="006E3B2F"/>
    <w:rsid w:val="006E4855"/>
    <w:rsid w:val="006E4F3F"/>
    <w:rsid w:val="006E56DE"/>
    <w:rsid w:val="006E6173"/>
    <w:rsid w:val="006E70EB"/>
    <w:rsid w:val="006E7DA0"/>
    <w:rsid w:val="006F05CD"/>
    <w:rsid w:val="006F3029"/>
    <w:rsid w:val="006F3BAF"/>
    <w:rsid w:val="006F59F6"/>
    <w:rsid w:val="006F7DEC"/>
    <w:rsid w:val="00701C90"/>
    <w:rsid w:val="00705251"/>
    <w:rsid w:val="00705BA1"/>
    <w:rsid w:val="00710D0F"/>
    <w:rsid w:val="007127A9"/>
    <w:rsid w:val="00715499"/>
    <w:rsid w:val="007162D8"/>
    <w:rsid w:val="0071640D"/>
    <w:rsid w:val="00720641"/>
    <w:rsid w:val="00721042"/>
    <w:rsid w:val="00721987"/>
    <w:rsid w:val="007230FB"/>
    <w:rsid w:val="007235CB"/>
    <w:rsid w:val="007254E0"/>
    <w:rsid w:val="00726633"/>
    <w:rsid w:val="00730B40"/>
    <w:rsid w:val="007310CF"/>
    <w:rsid w:val="007349E8"/>
    <w:rsid w:val="007439A9"/>
    <w:rsid w:val="007446D2"/>
    <w:rsid w:val="00746352"/>
    <w:rsid w:val="00747335"/>
    <w:rsid w:val="007508B5"/>
    <w:rsid w:val="007512B0"/>
    <w:rsid w:val="0075211F"/>
    <w:rsid w:val="00752544"/>
    <w:rsid w:val="00753752"/>
    <w:rsid w:val="007542D4"/>
    <w:rsid w:val="0076060C"/>
    <w:rsid w:val="007621E9"/>
    <w:rsid w:val="007639B0"/>
    <w:rsid w:val="0076435B"/>
    <w:rsid w:val="007663A2"/>
    <w:rsid w:val="007709FF"/>
    <w:rsid w:val="00770A91"/>
    <w:rsid w:val="00772124"/>
    <w:rsid w:val="007737C8"/>
    <w:rsid w:val="00773E2D"/>
    <w:rsid w:val="007750A8"/>
    <w:rsid w:val="007767FD"/>
    <w:rsid w:val="00776B1A"/>
    <w:rsid w:val="00777A5C"/>
    <w:rsid w:val="00780327"/>
    <w:rsid w:val="00780333"/>
    <w:rsid w:val="00780E85"/>
    <w:rsid w:val="0078167F"/>
    <w:rsid w:val="00782646"/>
    <w:rsid w:val="00782D37"/>
    <w:rsid w:val="00782EDD"/>
    <w:rsid w:val="00785CFF"/>
    <w:rsid w:val="00786389"/>
    <w:rsid w:val="00790B60"/>
    <w:rsid w:val="007957EA"/>
    <w:rsid w:val="00797789"/>
    <w:rsid w:val="007A0982"/>
    <w:rsid w:val="007A13F3"/>
    <w:rsid w:val="007A15B4"/>
    <w:rsid w:val="007A17F7"/>
    <w:rsid w:val="007A2599"/>
    <w:rsid w:val="007A2DE1"/>
    <w:rsid w:val="007A2E73"/>
    <w:rsid w:val="007A3515"/>
    <w:rsid w:val="007A6454"/>
    <w:rsid w:val="007B1808"/>
    <w:rsid w:val="007B3C7D"/>
    <w:rsid w:val="007B4289"/>
    <w:rsid w:val="007B4E62"/>
    <w:rsid w:val="007B53C5"/>
    <w:rsid w:val="007B5A2C"/>
    <w:rsid w:val="007C1A75"/>
    <w:rsid w:val="007C3105"/>
    <w:rsid w:val="007C4D06"/>
    <w:rsid w:val="007C4FB1"/>
    <w:rsid w:val="007C5556"/>
    <w:rsid w:val="007C57E5"/>
    <w:rsid w:val="007C601B"/>
    <w:rsid w:val="007D31C2"/>
    <w:rsid w:val="007D3510"/>
    <w:rsid w:val="007D430C"/>
    <w:rsid w:val="007D4632"/>
    <w:rsid w:val="007D4832"/>
    <w:rsid w:val="007D5924"/>
    <w:rsid w:val="007D59B4"/>
    <w:rsid w:val="007D6473"/>
    <w:rsid w:val="007D7404"/>
    <w:rsid w:val="007D75CF"/>
    <w:rsid w:val="007E2018"/>
    <w:rsid w:val="007E3289"/>
    <w:rsid w:val="007E4EEF"/>
    <w:rsid w:val="007E6103"/>
    <w:rsid w:val="007F02F7"/>
    <w:rsid w:val="007F149A"/>
    <w:rsid w:val="007F27E6"/>
    <w:rsid w:val="007F3A78"/>
    <w:rsid w:val="007F6528"/>
    <w:rsid w:val="007F6736"/>
    <w:rsid w:val="007F682F"/>
    <w:rsid w:val="007F6DDE"/>
    <w:rsid w:val="007F74E9"/>
    <w:rsid w:val="007F7E8D"/>
    <w:rsid w:val="008013E2"/>
    <w:rsid w:val="00801565"/>
    <w:rsid w:val="008016C7"/>
    <w:rsid w:val="00802612"/>
    <w:rsid w:val="00802A39"/>
    <w:rsid w:val="00805987"/>
    <w:rsid w:val="00805ED5"/>
    <w:rsid w:val="0080686C"/>
    <w:rsid w:val="00806D91"/>
    <w:rsid w:val="00806DFE"/>
    <w:rsid w:val="00813F9A"/>
    <w:rsid w:val="0081486B"/>
    <w:rsid w:val="00814CFF"/>
    <w:rsid w:val="00817F1E"/>
    <w:rsid w:val="00817F76"/>
    <w:rsid w:val="008220D5"/>
    <w:rsid w:val="0082267B"/>
    <w:rsid w:val="00823F65"/>
    <w:rsid w:val="00824053"/>
    <w:rsid w:val="008258D8"/>
    <w:rsid w:val="00826755"/>
    <w:rsid w:val="00827581"/>
    <w:rsid w:val="008300A4"/>
    <w:rsid w:val="00830523"/>
    <w:rsid w:val="00831933"/>
    <w:rsid w:val="008321FC"/>
    <w:rsid w:val="00832977"/>
    <w:rsid w:val="00833AFD"/>
    <w:rsid w:val="00833D3C"/>
    <w:rsid w:val="008352AD"/>
    <w:rsid w:val="00835835"/>
    <w:rsid w:val="008360A1"/>
    <w:rsid w:val="00841730"/>
    <w:rsid w:val="00842879"/>
    <w:rsid w:val="00843A88"/>
    <w:rsid w:val="00844E3D"/>
    <w:rsid w:val="008450CE"/>
    <w:rsid w:val="008467FF"/>
    <w:rsid w:val="00847707"/>
    <w:rsid w:val="00850B7A"/>
    <w:rsid w:val="00852694"/>
    <w:rsid w:val="00854F0F"/>
    <w:rsid w:val="00855740"/>
    <w:rsid w:val="0085722F"/>
    <w:rsid w:val="00857DA7"/>
    <w:rsid w:val="0086039A"/>
    <w:rsid w:val="008606EF"/>
    <w:rsid w:val="008615C9"/>
    <w:rsid w:val="00861D9D"/>
    <w:rsid w:val="008620E2"/>
    <w:rsid w:val="00862E67"/>
    <w:rsid w:val="00867553"/>
    <w:rsid w:val="008705DF"/>
    <w:rsid w:val="008728D1"/>
    <w:rsid w:val="008751B0"/>
    <w:rsid w:val="008764A3"/>
    <w:rsid w:val="00876792"/>
    <w:rsid w:val="008769DF"/>
    <w:rsid w:val="00880287"/>
    <w:rsid w:val="00883183"/>
    <w:rsid w:val="00885A9A"/>
    <w:rsid w:val="00885F98"/>
    <w:rsid w:val="00891689"/>
    <w:rsid w:val="00892095"/>
    <w:rsid w:val="0089431F"/>
    <w:rsid w:val="008953ED"/>
    <w:rsid w:val="00896CE0"/>
    <w:rsid w:val="00896D70"/>
    <w:rsid w:val="00897502"/>
    <w:rsid w:val="008A115C"/>
    <w:rsid w:val="008A4325"/>
    <w:rsid w:val="008A4AF4"/>
    <w:rsid w:val="008A4EC7"/>
    <w:rsid w:val="008A5896"/>
    <w:rsid w:val="008B0576"/>
    <w:rsid w:val="008B0DD7"/>
    <w:rsid w:val="008B12A3"/>
    <w:rsid w:val="008B3E6B"/>
    <w:rsid w:val="008B6FC9"/>
    <w:rsid w:val="008B778B"/>
    <w:rsid w:val="008C35FF"/>
    <w:rsid w:val="008C5F9A"/>
    <w:rsid w:val="008C7289"/>
    <w:rsid w:val="008D1ECE"/>
    <w:rsid w:val="008D2F99"/>
    <w:rsid w:val="008D2FBF"/>
    <w:rsid w:val="008D7D4E"/>
    <w:rsid w:val="008E0711"/>
    <w:rsid w:val="008E3BB9"/>
    <w:rsid w:val="008E3DF7"/>
    <w:rsid w:val="008E4D51"/>
    <w:rsid w:val="008E5AFF"/>
    <w:rsid w:val="008E62BE"/>
    <w:rsid w:val="008E70D8"/>
    <w:rsid w:val="008E7520"/>
    <w:rsid w:val="008E77FD"/>
    <w:rsid w:val="008E7D74"/>
    <w:rsid w:val="008F6054"/>
    <w:rsid w:val="008F6BAA"/>
    <w:rsid w:val="008F6DB5"/>
    <w:rsid w:val="00900472"/>
    <w:rsid w:val="009025CB"/>
    <w:rsid w:val="00903925"/>
    <w:rsid w:val="00904740"/>
    <w:rsid w:val="0090545D"/>
    <w:rsid w:val="00907377"/>
    <w:rsid w:val="00912DB4"/>
    <w:rsid w:val="00913A6B"/>
    <w:rsid w:val="00915560"/>
    <w:rsid w:val="00916C60"/>
    <w:rsid w:val="00917AA4"/>
    <w:rsid w:val="00921C42"/>
    <w:rsid w:val="0092391D"/>
    <w:rsid w:val="00926E9D"/>
    <w:rsid w:val="00931CA3"/>
    <w:rsid w:val="009341BA"/>
    <w:rsid w:val="009344FD"/>
    <w:rsid w:val="0093566C"/>
    <w:rsid w:val="00935A77"/>
    <w:rsid w:val="00935B9C"/>
    <w:rsid w:val="00936374"/>
    <w:rsid w:val="00936E38"/>
    <w:rsid w:val="00936EB0"/>
    <w:rsid w:val="009378A0"/>
    <w:rsid w:val="00940144"/>
    <w:rsid w:val="0094239A"/>
    <w:rsid w:val="00945413"/>
    <w:rsid w:val="009465B4"/>
    <w:rsid w:val="00947B2F"/>
    <w:rsid w:val="00947E1A"/>
    <w:rsid w:val="0095180E"/>
    <w:rsid w:val="00952D71"/>
    <w:rsid w:val="0095412F"/>
    <w:rsid w:val="00954438"/>
    <w:rsid w:val="00957EFE"/>
    <w:rsid w:val="00960BE9"/>
    <w:rsid w:val="0096533E"/>
    <w:rsid w:val="009663DD"/>
    <w:rsid w:val="00970147"/>
    <w:rsid w:val="00970973"/>
    <w:rsid w:val="00970B49"/>
    <w:rsid w:val="009716A5"/>
    <w:rsid w:val="009718F6"/>
    <w:rsid w:val="00972555"/>
    <w:rsid w:val="009773E1"/>
    <w:rsid w:val="00980D7C"/>
    <w:rsid w:val="0098167F"/>
    <w:rsid w:val="00982564"/>
    <w:rsid w:val="00982ED5"/>
    <w:rsid w:val="00983098"/>
    <w:rsid w:val="00983A12"/>
    <w:rsid w:val="00983A90"/>
    <w:rsid w:val="0098477F"/>
    <w:rsid w:val="00991881"/>
    <w:rsid w:val="009931BC"/>
    <w:rsid w:val="009952AB"/>
    <w:rsid w:val="00996682"/>
    <w:rsid w:val="009966B8"/>
    <w:rsid w:val="00996D04"/>
    <w:rsid w:val="00997472"/>
    <w:rsid w:val="009A0B8E"/>
    <w:rsid w:val="009A2CEA"/>
    <w:rsid w:val="009A6453"/>
    <w:rsid w:val="009A6B46"/>
    <w:rsid w:val="009A7389"/>
    <w:rsid w:val="009B1CA7"/>
    <w:rsid w:val="009B325F"/>
    <w:rsid w:val="009B32A8"/>
    <w:rsid w:val="009B43BD"/>
    <w:rsid w:val="009B7372"/>
    <w:rsid w:val="009C2DEB"/>
    <w:rsid w:val="009C6D20"/>
    <w:rsid w:val="009D0A39"/>
    <w:rsid w:val="009D21FC"/>
    <w:rsid w:val="009D2ABC"/>
    <w:rsid w:val="009D461C"/>
    <w:rsid w:val="009D5B33"/>
    <w:rsid w:val="009D63A1"/>
    <w:rsid w:val="009D64D3"/>
    <w:rsid w:val="009E4E57"/>
    <w:rsid w:val="009E650B"/>
    <w:rsid w:val="009E675C"/>
    <w:rsid w:val="009E6D6A"/>
    <w:rsid w:val="009E7ECB"/>
    <w:rsid w:val="009F2A20"/>
    <w:rsid w:val="009F2C9C"/>
    <w:rsid w:val="009F4992"/>
    <w:rsid w:val="009F6729"/>
    <w:rsid w:val="00A000C3"/>
    <w:rsid w:val="00A02DE3"/>
    <w:rsid w:val="00A03681"/>
    <w:rsid w:val="00A03D76"/>
    <w:rsid w:val="00A03FFF"/>
    <w:rsid w:val="00A058D3"/>
    <w:rsid w:val="00A059C6"/>
    <w:rsid w:val="00A05AB4"/>
    <w:rsid w:val="00A10E24"/>
    <w:rsid w:val="00A15ABE"/>
    <w:rsid w:val="00A15E13"/>
    <w:rsid w:val="00A16022"/>
    <w:rsid w:val="00A17B7B"/>
    <w:rsid w:val="00A20088"/>
    <w:rsid w:val="00A20385"/>
    <w:rsid w:val="00A20EF2"/>
    <w:rsid w:val="00A20F21"/>
    <w:rsid w:val="00A225D2"/>
    <w:rsid w:val="00A22884"/>
    <w:rsid w:val="00A22915"/>
    <w:rsid w:val="00A23043"/>
    <w:rsid w:val="00A23453"/>
    <w:rsid w:val="00A23A50"/>
    <w:rsid w:val="00A23B11"/>
    <w:rsid w:val="00A2582F"/>
    <w:rsid w:val="00A25F5F"/>
    <w:rsid w:val="00A26E30"/>
    <w:rsid w:val="00A27912"/>
    <w:rsid w:val="00A305B6"/>
    <w:rsid w:val="00A3191B"/>
    <w:rsid w:val="00A32648"/>
    <w:rsid w:val="00A33C86"/>
    <w:rsid w:val="00A343C5"/>
    <w:rsid w:val="00A35F5C"/>
    <w:rsid w:val="00A3611A"/>
    <w:rsid w:val="00A46D28"/>
    <w:rsid w:val="00A4776B"/>
    <w:rsid w:val="00A5067E"/>
    <w:rsid w:val="00A540E6"/>
    <w:rsid w:val="00A54FDC"/>
    <w:rsid w:val="00A575EF"/>
    <w:rsid w:val="00A64375"/>
    <w:rsid w:val="00A6448D"/>
    <w:rsid w:val="00A71524"/>
    <w:rsid w:val="00A71C4C"/>
    <w:rsid w:val="00A74AD8"/>
    <w:rsid w:val="00A82D99"/>
    <w:rsid w:val="00A83C2C"/>
    <w:rsid w:val="00A8635C"/>
    <w:rsid w:val="00A87241"/>
    <w:rsid w:val="00A87572"/>
    <w:rsid w:val="00A9349D"/>
    <w:rsid w:val="00A93A6D"/>
    <w:rsid w:val="00A94A04"/>
    <w:rsid w:val="00AA063E"/>
    <w:rsid w:val="00AA0FC0"/>
    <w:rsid w:val="00AA4049"/>
    <w:rsid w:val="00AA41ED"/>
    <w:rsid w:val="00AA4D5E"/>
    <w:rsid w:val="00AA4E94"/>
    <w:rsid w:val="00AA5551"/>
    <w:rsid w:val="00AA65A4"/>
    <w:rsid w:val="00AB262C"/>
    <w:rsid w:val="00AB326D"/>
    <w:rsid w:val="00AB630A"/>
    <w:rsid w:val="00AB7878"/>
    <w:rsid w:val="00AC428E"/>
    <w:rsid w:val="00AC66B6"/>
    <w:rsid w:val="00AC6F1E"/>
    <w:rsid w:val="00AD197D"/>
    <w:rsid w:val="00AD20D4"/>
    <w:rsid w:val="00AD3528"/>
    <w:rsid w:val="00AD48A6"/>
    <w:rsid w:val="00AD5525"/>
    <w:rsid w:val="00AD6140"/>
    <w:rsid w:val="00AD6A39"/>
    <w:rsid w:val="00AE02C0"/>
    <w:rsid w:val="00AE2C4C"/>
    <w:rsid w:val="00AE4D95"/>
    <w:rsid w:val="00AE7170"/>
    <w:rsid w:val="00AF19AE"/>
    <w:rsid w:val="00AF38BD"/>
    <w:rsid w:val="00AF3E10"/>
    <w:rsid w:val="00AF534B"/>
    <w:rsid w:val="00AF5A9A"/>
    <w:rsid w:val="00AF67CA"/>
    <w:rsid w:val="00AF6DF6"/>
    <w:rsid w:val="00B02194"/>
    <w:rsid w:val="00B04C44"/>
    <w:rsid w:val="00B064BE"/>
    <w:rsid w:val="00B06BC4"/>
    <w:rsid w:val="00B07D88"/>
    <w:rsid w:val="00B103DA"/>
    <w:rsid w:val="00B10737"/>
    <w:rsid w:val="00B1254F"/>
    <w:rsid w:val="00B1462C"/>
    <w:rsid w:val="00B14A1C"/>
    <w:rsid w:val="00B14FA1"/>
    <w:rsid w:val="00B15FA2"/>
    <w:rsid w:val="00B17CA5"/>
    <w:rsid w:val="00B17D27"/>
    <w:rsid w:val="00B20A3F"/>
    <w:rsid w:val="00B216BB"/>
    <w:rsid w:val="00B2296A"/>
    <w:rsid w:val="00B24946"/>
    <w:rsid w:val="00B2511B"/>
    <w:rsid w:val="00B2528C"/>
    <w:rsid w:val="00B255F5"/>
    <w:rsid w:val="00B260A0"/>
    <w:rsid w:val="00B26AD2"/>
    <w:rsid w:val="00B27F58"/>
    <w:rsid w:val="00B3128C"/>
    <w:rsid w:val="00B3150A"/>
    <w:rsid w:val="00B37891"/>
    <w:rsid w:val="00B37C54"/>
    <w:rsid w:val="00B4092D"/>
    <w:rsid w:val="00B4260E"/>
    <w:rsid w:val="00B440CA"/>
    <w:rsid w:val="00B46280"/>
    <w:rsid w:val="00B46D58"/>
    <w:rsid w:val="00B509A7"/>
    <w:rsid w:val="00B52E8A"/>
    <w:rsid w:val="00B53C6E"/>
    <w:rsid w:val="00B542F1"/>
    <w:rsid w:val="00B54356"/>
    <w:rsid w:val="00B5625E"/>
    <w:rsid w:val="00B56DF0"/>
    <w:rsid w:val="00B57691"/>
    <w:rsid w:val="00B6050C"/>
    <w:rsid w:val="00B60C35"/>
    <w:rsid w:val="00B60D7A"/>
    <w:rsid w:val="00B61204"/>
    <w:rsid w:val="00B64F72"/>
    <w:rsid w:val="00B65686"/>
    <w:rsid w:val="00B65E82"/>
    <w:rsid w:val="00B673A6"/>
    <w:rsid w:val="00B7073A"/>
    <w:rsid w:val="00B75C04"/>
    <w:rsid w:val="00B7674C"/>
    <w:rsid w:val="00B7778A"/>
    <w:rsid w:val="00B77873"/>
    <w:rsid w:val="00B84909"/>
    <w:rsid w:val="00B86861"/>
    <w:rsid w:val="00B93350"/>
    <w:rsid w:val="00B93850"/>
    <w:rsid w:val="00B96479"/>
    <w:rsid w:val="00B97E5E"/>
    <w:rsid w:val="00BA26AD"/>
    <w:rsid w:val="00BA5601"/>
    <w:rsid w:val="00BA5DA3"/>
    <w:rsid w:val="00BA603E"/>
    <w:rsid w:val="00BA6C09"/>
    <w:rsid w:val="00BA6D43"/>
    <w:rsid w:val="00BA6FC8"/>
    <w:rsid w:val="00BB0272"/>
    <w:rsid w:val="00BB0DBE"/>
    <w:rsid w:val="00BB5075"/>
    <w:rsid w:val="00BB5A93"/>
    <w:rsid w:val="00BB70C4"/>
    <w:rsid w:val="00BC1688"/>
    <w:rsid w:val="00BC2700"/>
    <w:rsid w:val="00BC6B4A"/>
    <w:rsid w:val="00BD3AF6"/>
    <w:rsid w:val="00BD4200"/>
    <w:rsid w:val="00BD6140"/>
    <w:rsid w:val="00BD7416"/>
    <w:rsid w:val="00BE2091"/>
    <w:rsid w:val="00BE467E"/>
    <w:rsid w:val="00BE7243"/>
    <w:rsid w:val="00BE7F15"/>
    <w:rsid w:val="00BF0B9E"/>
    <w:rsid w:val="00BF2829"/>
    <w:rsid w:val="00BF5118"/>
    <w:rsid w:val="00BF5FB9"/>
    <w:rsid w:val="00BF6549"/>
    <w:rsid w:val="00BF6C62"/>
    <w:rsid w:val="00BF6FA8"/>
    <w:rsid w:val="00C007C7"/>
    <w:rsid w:val="00C00847"/>
    <w:rsid w:val="00C009FD"/>
    <w:rsid w:val="00C0138C"/>
    <w:rsid w:val="00C029E1"/>
    <w:rsid w:val="00C0384A"/>
    <w:rsid w:val="00C03FAB"/>
    <w:rsid w:val="00C04272"/>
    <w:rsid w:val="00C04838"/>
    <w:rsid w:val="00C052CA"/>
    <w:rsid w:val="00C05F14"/>
    <w:rsid w:val="00C103E7"/>
    <w:rsid w:val="00C13D4B"/>
    <w:rsid w:val="00C14608"/>
    <w:rsid w:val="00C1529E"/>
    <w:rsid w:val="00C15562"/>
    <w:rsid w:val="00C15B2F"/>
    <w:rsid w:val="00C15BE9"/>
    <w:rsid w:val="00C2138D"/>
    <w:rsid w:val="00C21604"/>
    <w:rsid w:val="00C22025"/>
    <w:rsid w:val="00C231E3"/>
    <w:rsid w:val="00C23705"/>
    <w:rsid w:val="00C23EBC"/>
    <w:rsid w:val="00C246F6"/>
    <w:rsid w:val="00C24808"/>
    <w:rsid w:val="00C2498F"/>
    <w:rsid w:val="00C25865"/>
    <w:rsid w:val="00C26AE0"/>
    <w:rsid w:val="00C34E0B"/>
    <w:rsid w:val="00C44472"/>
    <w:rsid w:val="00C446DE"/>
    <w:rsid w:val="00C50392"/>
    <w:rsid w:val="00C511C8"/>
    <w:rsid w:val="00C51C89"/>
    <w:rsid w:val="00C55DFA"/>
    <w:rsid w:val="00C55E6E"/>
    <w:rsid w:val="00C56188"/>
    <w:rsid w:val="00C56AFE"/>
    <w:rsid w:val="00C60F60"/>
    <w:rsid w:val="00C61122"/>
    <w:rsid w:val="00C61B53"/>
    <w:rsid w:val="00C63DC2"/>
    <w:rsid w:val="00C648E6"/>
    <w:rsid w:val="00C660A2"/>
    <w:rsid w:val="00C66A90"/>
    <w:rsid w:val="00C6703B"/>
    <w:rsid w:val="00C67599"/>
    <w:rsid w:val="00C67E20"/>
    <w:rsid w:val="00C7016E"/>
    <w:rsid w:val="00C70CA9"/>
    <w:rsid w:val="00C72B7B"/>
    <w:rsid w:val="00C73A34"/>
    <w:rsid w:val="00C74CB7"/>
    <w:rsid w:val="00C7624A"/>
    <w:rsid w:val="00C77372"/>
    <w:rsid w:val="00C845E0"/>
    <w:rsid w:val="00C875A9"/>
    <w:rsid w:val="00C87C39"/>
    <w:rsid w:val="00C87C45"/>
    <w:rsid w:val="00C90850"/>
    <w:rsid w:val="00C91850"/>
    <w:rsid w:val="00C92243"/>
    <w:rsid w:val="00C94202"/>
    <w:rsid w:val="00C95223"/>
    <w:rsid w:val="00C955D7"/>
    <w:rsid w:val="00C95A03"/>
    <w:rsid w:val="00C96076"/>
    <w:rsid w:val="00C96373"/>
    <w:rsid w:val="00C967B0"/>
    <w:rsid w:val="00C96D0A"/>
    <w:rsid w:val="00C96F91"/>
    <w:rsid w:val="00C97563"/>
    <w:rsid w:val="00C97CCB"/>
    <w:rsid w:val="00CA1927"/>
    <w:rsid w:val="00CA40CD"/>
    <w:rsid w:val="00CA4ED8"/>
    <w:rsid w:val="00CA61A4"/>
    <w:rsid w:val="00CA68B5"/>
    <w:rsid w:val="00CB0152"/>
    <w:rsid w:val="00CB2835"/>
    <w:rsid w:val="00CB2DD2"/>
    <w:rsid w:val="00CB3C28"/>
    <w:rsid w:val="00CB3FE7"/>
    <w:rsid w:val="00CB5E30"/>
    <w:rsid w:val="00CB6A34"/>
    <w:rsid w:val="00CB6DDE"/>
    <w:rsid w:val="00CB7A14"/>
    <w:rsid w:val="00CC5BC5"/>
    <w:rsid w:val="00CC7AEC"/>
    <w:rsid w:val="00CD0792"/>
    <w:rsid w:val="00CD09F1"/>
    <w:rsid w:val="00CD224D"/>
    <w:rsid w:val="00CD2AFF"/>
    <w:rsid w:val="00CD2D69"/>
    <w:rsid w:val="00CD370F"/>
    <w:rsid w:val="00CD3966"/>
    <w:rsid w:val="00CD637C"/>
    <w:rsid w:val="00CE047C"/>
    <w:rsid w:val="00CE0A3D"/>
    <w:rsid w:val="00CE352B"/>
    <w:rsid w:val="00CE39D7"/>
    <w:rsid w:val="00CE3D4D"/>
    <w:rsid w:val="00CE6527"/>
    <w:rsid w:val="00CE6F26"/>
    <w:rsid w:val="00CF07F0"/>
    <w:rsid w:val="00CF2946"/>
    <w:rsid w:val="00CF3963"/>
    <w:rsid w:val="00CF39F0"/>
    <w:rsid w:val="00CF67CB"/>
    <w:rsid w:val="00D000EB"/>
    <w:rsid w:val="00D02459"/>
    <w:rsid w:val="00D029D1"/>
    <w:rsid w:val="00D04B8A"/>
    <w:rsid w:val="00D05AEF"/>
    <w:rsid w:val="00D05E8B"/>
    <w:rsid w:val="00D076F6"/>
    <w:rsid w:val="00D106D8"/>
    <w:rsid w:val="00D107C1"/>
    <w:rsid w:val="00D110C7"/>
    <w:rsid w:val="00D12D6F"/>
    <w:rsid w:val="00D15BB0"/>
    <w:rsid w:val="00D20B60"/>
    <w:rsid w:val="00D21D23"/>
    <w:rsid w:val="00D23A82"/>
    <w:rsid w:val="00D23FBB"/>
    <w:rsid w:val="00D24196"/>
    <w:rsid w:val="00D24499"/>
    <w:rsid w:val="00D25A3B"/>
    <w:rsid w:val="00D264D6"/>
    <w:rsid w:val="00D2708F"/>
    <w:rsid w:val="00D2777C"/>
    <w:rsid w:val="00D277F3"/>
    <w:rsid w:val="00D27F4A"/>
    <w:rsid w:val="00D3479F"/>
    <w:rsid w:val="00D3739A"/>
    <w:rsid w:val="00D40624"/>
    <w:rsid w:val="00D415FB"/>
    <w:rsid w:val="00D43070"/>
    <w:rsid w:val="00D47A39"/>
    <w:rsid w:val="00D5284C"/>
    <w:rsid w:val="00D52915"/>
    <w:rsid w:val="00D5326C"/>
    <w:rsid w:val="00D53AEE"/>
    <w:rsid w:val="00D57D81"/>
    <w:rsid w:val="00D61315"/>
    <w:rsid w:val="00D6300F"/>
    <w:rsid w:val="00D67956"/>
    <w:rsid w:val="00D67FCD"/>
    <w:rsid w:val="00D7143E"/>
    <w:rsid w:val="00D739A9"/>
    <w:rsid w:val="00D805C9"/>
    <w:rsid w:val="00D819E0"/>
    <w:rsid w:val="00D868D0"/>
    <w:rsid w:val="00D87B75"/>
    <w:rsid w:val="00D90D3B"/>
    <w:rsid w:val="00D913FC"/>
    <w:rsid w:val="00D929B1"/>
    <w:rsid w:val="00D94723"/>
    <w:rsid w:val="00D96597"/>
    <w:rsid w:val="00DA29DB"/>
    <w:rsid w:val="00DA41E8"/>
    <w:rsid w:val="00DA5116"/>
    <w:rsid w:val="00DA6927"/>
    <w:rsid w:val="00DB0034"/>
    <w:rsid w:val="00DB02A1"/>
    <w:rsid w:val="00DB1023"/>
    <w:rsid w:val="00DB15BA"/>
    <w:rsid w:val="00DB2BBB"/>
    <w:rsid w:val="00DB5746"/>
    <w:rsid w:val="00DB57FA"/>
    <w:rsid w:val="00DB6305"/>
    <w:rsid w:val="00DB73EE"/>
    <w:rsid w:val="00DC1D95"/>
    <w:rsid w:val="00DC3DCE"/>
    <w:rsid w:val="00DC4917"/>
    <w:rsid w:val="00DC5A16"/>
    <w:rsid w:val="00DC6999"/>
    <w:rsid w:val="00DD27A4"/>
    <w:rsid w:val="00DD3667"/>
    <w:rsid w:val="00DD585C"/>
    <w:rsid w:val="00DD676B"/>
    <w:rsid w:val="00DE26A9"/>
    <w:rsid w:val="00DE34D1"/>
    <w:rsid w:val="00DE3923"/>
    <w:rsid w:val="00DE5169"/>
    <w:rsid w:val="00DE6F56"/>
    <w:rsid w:val="00DE745E"/>
    <w:rsid w:val="00DF01EE"/>
    <w:rsid w:val="00DF07D1"/>
    <w:rsid w:val="00DF0F3F"/>
    <w:rsid w:val="00DF190B"/>
    <w:rsid w:val="00DF2327"/>
    <w:rsid w:val="00DF35E6"/>
    <w:rsid w:val="00DF4E81"/>
    <w:rsid w:val="00DF5B94"/>
    <w:rsid w:val="00DF5EC9"/>
    <w:rsid w:val="00DF6202"/>
    <w:rsid w:val="00E003F1"/>
    <w:rsid w:val="00E005DB"/>
    <w:rsid w:val="00E01B55"/>
    <w:rsid w:val="00E027C8"/>
    <w:rsid w:val="00E05990"/>
    <w:rsid w:val="00E07739"/>
    <w:rsid w:val="00E10262"/>
    <w:rsid w:val="00E1085D"/>
    <w:rsid w:val="00E11CEA"/>
    <w:rsid w:val="00E17956"/>
    <w:rsid w:val="00E17E3B"/>
    <w:rsid w:val="00E2027B"/>
    <w:rsid w:val="00E20903"/>
    <w:rsid w:val="00E24172"/>
    <w:rsid w:val="00E242C9"/>
    <w:rsid w:val="00E26251"/>
    <w:rsid w:val="00E27FB0"/>
    <w:rsid w:val="00E325FD"/>
    <w:rsid w:val="00E330DF"/>
    <w:rsid w:val="00E37224"/>
    <w:rsid w:val="00E41D72"/>
    <w:rsid w:val="00E43213"/>
    <w:rsid w:val="00E45844"/>
    <w:rsid w:val="00E50D74"/>
    <w:rsid w:val="00E51C33"/>
    <w:rsid w:val="00E52311"/>
    <w:rsid w:val="00E52D24"/>
    <w:rsid w:val="00E56EE6"/>
    <w:rsid w:val="00E5714B"/>
    <w:rsid w:val="00E5727B"/>
    <w:rsid w:val="00E604CD"/>
    <w:rsid w:val="00E60968"/>
    <w:rsid w:val="00E63510"/>
    <w:rsid w:val="00E654E8"/>
    <w:rsid w:val="00E6707D"/>
    <w:rsid w:val="00E7118C"/>
    <w:rsid w:val="00E7286E"/>
    <w:rsid w:val="00E735FE"/>
    <w:rsid w:val="00E74B62"/>
    <w:rsid w:val="00E74BEE"/>
    <w:rsid w:val="00E75F73"/>
    <w:rsid w:val="00E819C0"/>
    <w:rsid w:val="00E8204A"/>
    <w:rsid w:val="00E829EC"/>
    <w:rsid w:val="00E87D42"/>
    <w:rsid w:val="00E9138F"/>
    <w:rsid w:val="00E92060"/>
    <w:rsid w:val="00E93005"/>
    <w:rsid w:val="00E94A7E"/>
    <w:rsid w:val="00EA497D"/>
    <w:rsid w:val="00EA7E82"/>
    <w:rsid w:val="00EB04EC"/>
    <w:rsid w:val="00EB0B10"/>
    <w:rsid w:val="00EB40B9"/>
    <w:rsid w:val="00EB4FB7"/>
    <w:rsid w:val="00EB5A1B"/>
    <w:rsid w:val="00EB6CC3"/>
    <w:rsid w:val="00EB721F"/>
    <w:rsid w:val="00EB7CA1"/>
    <w:rsid w:val="00EC2F3B"/>
    <w:rsid w:val="00EC415A"/>
    <w:rsid w:val="00EC689B"/>
    <w:rsid w:val="00EC7C8B"/>
    <w:rsid w:val="00ED2178"/>
    <w:rsid w:val="00ED4149"/>
    <w:rsid w:val="00ED5B53"/>
    <w:rsid w:val="00EE1806"/>
    <w:rsid w:val="00EE1DD8"/>
    <w:rsid w:val="00EE3563"/>
    <w:rsid w:val="00EE4C8A"/>
    <w:rsid w:val="00EE5871"/>
    <w:rsid w:val="00EE588A"/>
    <w:rsid w:val="00EE640B"/>
    <w:rsid w:val="00EE7CBC"/>
    <w:rsid w:val="00EF2026"/>
    <w:rsid w:val="00EF4A9F"/>
    <w:rsid w:val="00EF55C2"/>
    <w:rsid w:val="00EF5946"/>
    <w:rsid w:val="00EF698B"/>
    <w:rsid w:val="00EF729B"/>
    <w:rsid w:val="00F03E01"/>
    <w:rsid w:val="00F074F3"/>
    <w:rsid w:val="00F07FFB"/>
    <w:rsid w:val="00F10AF7"/>
    <w:rsid w:val="00F11349"/>
    <w:rsid w:val="00F1180D"/>
    <w:rsid w:val="00F1278C"/>
    <w:rsid w:val="00F133A9"/>
    <w:rsid w:val="00F13E34"/>
    <w:rsid w:val="00F1405B"/>
    <w:rsid w:val="00F1444D"/>
    <w:rsid w:val="00F147CC"/>
    <w:rsid w:val="00F16A0F"/>
    <w:rsid w:val="00F16A41"/>
    <w:rsid w:val="00F179C4"/>
    <w:rsid w:val="00F209F9"/>
    <w:rsid w:val="00F21C1D"/>
    <w:rsid w:val="00F24B10"/>
    <w:rsid w:val="00F27580"/>
    <w:rsid w:val="00F3040E"/>
    <w:rsid w:val="00F309B4"/>
    <w:rsid w:val="00F30E6A"/>
    <w:rsid w:val="00F33B29"/>
    <w:rsid w:val="00F347D8"/>
    <w:rsid w:val="00F35C90"/>
    <w:rsid w:val="00F37064"/>
    <w:rsid w:val="00F41AA4"/>
    <w:rsid w:val="00F4260D"/>
    <w:rsid w:val="00F429CB"/>
    <w:rsid w:val="00F438EC"/>
    <w:rsid w:val="00F50278"/>
    <w:rsid w:val="00F5031D"/>
    <w:rsid w:val="00F5036A"/>
    <w:rsid w:val="00F50551"/>
    <w:rsid w:val="00F51923"/>
    <w:rsid w:val="00F552EF"/>
    <w:rsid w:val="00F56981"/>
    <w:rsid w:val="00F574DC"/>
    <w:rsid w:val="00F60164"/>
    <w:rsid w:val="00F6081F"/>
    <w:rsid w:val="00F6524A"/>
    <w:rsid w:val="00F65F9E"/>
    <w:rsid w:val="00F66B03"/>
    <w:rsid w:val="00F66F44"/>
    <w:rsid w:val="00F67883"/>
    <w:rsid w:val="00F7628B"/>
    <w:rsid w:val="00F76F4B"/>
    <w:rsid w:val="00F776DF"/>
    <w:rsid w:val="00F81242"/>
    <w:rsid w:val="00F81A12"/>
    <w:rsid w:val="00F8240D"/>
    <w:rsid w:val="00F82885"/>
    <w:rsid w:val="00F82E18"/>
    <w:rsid w:val="00F83FCD"/>
    <w:rsid w:val="00F852AA"/>
    <w:rsid w:val="00F85962"/>
    <w:rsid w:val="00F85F6B"/>
    <w:rsid w:val="00F90291"/>
    <w:rsid w:val="00F903A9"/>
    <w:rsid w:val="00F9048D"/>
    <w:rsid w:val="00F92A4F"/>
    <w:rsid w:val="00F9327D"/>
    <w:rsid w:val="00F9415F"/>
    <w:rsid w:val="00F941B5"/>
    <w:rsid w:val="00F965AC"/>
    <w:rsid w:val="00FA12D6"/>
    <w:rsid w:val="00FA27F3"/>
    <w:rsid w:val="00FA5531"/>
    <w:rsid w:val="00FA57E0"/>
    <w:rsid w:val="00FA5A7A"/>
    <w:rsid w:val="00FA7343"/>
    <w:rsid w:val="00FB156E"/>
    <w:rsid w:val="00FB194C"/>
    <w:rsid w:val="00FB2CBC"/>
    <w:rsid w:val="00FB2E66"/>
    <w:rsid w:val="00FB312E"/>
    <w:rsid w:val="00FB4A08"/>
    <w:rsid w:val="00FB5C15"/>
    <w:rsid w:val="00FB7675"/>
    <w:rsid w:val="00FB7CB1"/>
    <w:rsid w:val="00FC03F9"/>
    <w:rsid w:val="00FC1699"/>
    <w:rsid w:val="00FC1A8C"/>
    <w:rsid w:val="00FC2352"/>
    <w:rsid w:val="00FC2D93"/>
    <w:rsid w:val="00FC3D81"/>
    <w:rsid w:val="00FC4532"/>
    <w:rsid w:val="00FC5F89"/>
    <w:rsid w:val="00FC63FA"/>
    <w:rsid w:val="00FD4753"/>
    <w:rsid w:val="00FD7090"/>
    <w:rsid w:val="00FE0D72"/>
    <w:rsid w:val="00FE1DB3"/>
    <w:rsid w:val="00FE2B2D"/>
    <w:rsid w:val="00FE68EA"/>
    <w:rsid w:val="00FE771C"/>
    <w:rsid w:val="00FE7E9C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63801"/>
  <w15:chartTrackingRefBased/>
  <w15:docId w15:val="{EEC82D78-8597-4EA3-B6D0-A8DD5E1C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96E"/>
    <w:pPr>
      <w:spacing w:after="120" w:line="264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6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AD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59796E"/>
    <w:rPr>
      <w:rFonts w:ascii="Verdana" w:eastAsia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9796E"/>
    <w:rPr>
      <w:rFonts w:ascii="Verdana" w:eastAsia="Verdana" w:hAnsi="Verdana" w:cs="Verdan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79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6E"/>
    <w:rPr>
      <w:rFonts w:eastAsiaTheme="minorEastAs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79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96E"/>
    <w:rPr>
      <w:rFonts w:eastAsiaTheme="minorEastAsia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26AD2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US"/>
    </w:rPr>
  </w:style>
  <w:style w:type="paragraph" w:styleId="TOC1">
    <w:name w:val="toc 1"/>
    <w:basedOn w:val="Normal"/>
    <w:uiPriority w:val="39"/>
    <w:rsid w:val="00B26AD2"/>
    <w:pPr>
      <w:spacing w:before="141"/>
      <w:ind w:left="584"/>
    </w:pPr>
    <w:rPr>
      <w:rFonts w:ascii="Verdana" w:eastAsia="Verdana" w:hAnsi="Verdana" w:cs="Verdana"/>
      <w:b/>
      <w:bCs/>
      <w:sz w:val="22"/>
      <w:szCs w:val="22"/>
    </w:rPr>
  </w:style>
  <w:style w:type="paragraph" w:styleId="TOC2">
    <w:name w:val="toc 2"/>
    <w:basedOn w:val="Normal"/>
    <w:uiPriority w:val="39"/>
    <w:rsid w:val="00B26AD2"/>
    <w:pPr>
      <w:spacing w:before="141"/>
      <w:ind w:left="584"/>
    </w:pPr>
    <w:rPr>
      <w:rFonts w:ascii="Verdana" w:eastAsia="Verdana" w:hAnsi="Verdana" w:cs="Verdana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AD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56E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2270CD"/>
    <w:pPr>
      <w:spacing w:after="200" w:line="276" w:lineRule="auto"/>
      <w:ind w:left="720"/>
      <w:contextualSpacing/>
    </w:pPr>
    <w:rPr>
      <w:rFonts w:ascii="Verdana" w:eastAsia="Times New Roman" w:hAnsi="Verdana" w:cs="Times New Roman"/>
      <w:sz w:val="22"/>
      <w:szCs w:val="22"/>
    </w:rPr>
  </w:style>
  <w:style w:type="paragraph" w:customStyle="1" w:styleId="Default">
    <w:name w:val="Default"/>
    <w:rsid w:val="002270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55C"/>
    <w:pPr>
      <w:numPr>
        <w:ilvl w:val="1"/>
      </w:numPr>
      <w:spacing w:after="200" w:line="276" w:lineRule="auto"/>
    </w:pPr>
    <w:rPr>
      <w:rFonts w:ascii="Verdana" w:eastAsia="Times New Roman" w:hAnsi="Verdan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055C"/>
    <w:rPr>
      <w:rFonts w:ascii="Verdana" w:eastAsia="Times New Roman" w:hAnsi="Verdan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4969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C87C39"/>
  </w:style>
  <w:style w:type="character" w:customStyle="1" w:styleId="contentpasted0">
    <w:name w:val="contentpasted0"/>
    <w:basedOn w:val="DefaultParagraphFont"/>
    <w:rsid w:val="00814CFF"/>
  </w:style>
  <w:style w:type="character" w:customStyle="1" w:styleId="contentpasted1">
    <w:name w:val="contentpasted1"/>
    <w:basedOn w:val="DefaultParagraphFont"/>
    <w:rsid w:val="00720641"/>
  </w:style>
  <w:style w:type="character" w:customStyle="1" w:styleId="contentpasted2">
    <w:name w:val="contentpasted2"/>
    <w:basedOn w:val="DefaultParagraphFont"/>
    <w:rsid w:val="00720641"/>
  </w:style>
  <w:style w:type="character" w:customStyle="1" w:styleId="contentpasted3">
    <w:name w:val="contentpasted3"/>
    <w:basedOn w:val="DefaultParagraphFont"/>
    <w:rsid w:val="00720641"/>
  </w:style>
  <w:style w:type="character" w:styleId="FollowedHyperlink">
    <w:name w:val="FollowedHyperlink"/>
    <w:basedOn w:val="DefaultParagraphFont"/>
    <w:uiPriority w:val="99"/>
    <w:semiHidden/>
    <w:unhideWhenUsed/>
    <w:rsid w:val="0001539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6578D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1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15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B158A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58A"/>
    <w:rPr>
      <w:rFonts w:eastAsiaTheme="minorEastAsia"/>
      <w:b/>
      <w:bCs/>
      <w:sz w:val="20"/>
      <w:szCs w:val="20"/>
      <w:lang w:val="en-US"/>
    </w:rPr>
  </w:style>
  <w:style w:type="character" w:customStyle="1" w:styleId="cf01">
    <w:name w:val="cf01"/>
    <w:basedOn w:val="DefaultParagraphFont"/>
    <w:rsid w:val="008C5F9A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0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137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4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ppopcc.azurewebsites.net/cy/atebolrwydd-a-chraffu/cynlluniau-gwirfoddoli/panel-sicrhau-ansawd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a8a9e-96dc-41d3-bc6b-7d7173b4de39">
      <Terms xmlns="http://schemas.microsoft.com/office/infopath/2007/PartnerControls"/>
    </lcf76f155ced4ddcb4097134ff3c332f>
    <TaxCatchAll xmlns="ae527f8b-4481-4b0a-9aa4-f400ba4a88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9C5114ACD674E9813E352693D4379" ma:contentTypeVersion="18" ma:contentTypeDescription="Create a new document." ma:contentTypeScope="" ma:versionID="cf2e49afe7f174b091c96ab6d1d9d3a9">
  <xsd:schema xmlns:xsd="http://www.w3.org/2001/XMLSchema" xmlns:xs="http://www.w3.org/2001/XMLSchema" xmlns:p="http://schemas.microsoft.com/office/2006/metadata/properties" xmlns:ns2="2c0a8a9e-96dc-41d3-bc6b-7d7173b4de39" xmlns:ns3="ae527f8b-4481-4b0a-9aa4-f400ba4a888a" targetNamespace="http://schemas.microsoft.com/office/2006/metadata/properties" ma:root="true" ma:fieldsID="da72d947f99fd3b17d3f90bb254d238e" ns2:_="" ns3:_="">
    <xsd:import namespace="2c0a8a9e-96dc-41d3-bc6b-7d7173b4de39"/>
    <xsd:import namespace="ae527f8b-4481-4b0a-9aa4-f400ba4a88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8a9e-96dc-41d3-bc6b-7d7173b4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511c5b-fadb-4651-8108-e49903e23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7f8b-4481-4b0a-9aa4-f400ba4a88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ea2d6c1-8dcd-40ed-b869-74be065d624f}" ma:internalName="TaxCatchAll" ma:showField="CatchAllData" ma:web="ae527f8b-4481-4b0a-9aa4-f400ba4a88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436E3-345C-4BFE-805F-64BE80E33564}">
  <ds:schemaRefs>
    <ds:schemaRef ds:uri="http://schemas.microsoft.com/office/2006/metadata/properties"/>
    <ds:schemaRef ds:uri="http://schemas.microsoft.com/office/infopath/2007/PartnerControls"/>
    <ds:schemaRef ds:uri="2c0a8a9e-96dc-41d3-bc6b-7d7173b4de39"/>
    <ds:schemaRef ds:uri="ae527f8b-4481-4b0a-9aa4-f400ba4a888a"/>
  </ds:schemaRefs>
</ds:datastoreItem>
</file>

<file path=customXml/itemProps2.xml><?xml version="1.0" encoding="utf-8"?>
<ds:datastoreItem xmlns:ds="http://schemas.openxmlformats.org/officeDocument/2006/customXml" ds:itemID="{2C86BC66-2306-4FB9-8761-124AE4577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1A7EB-2E3E-4011-A077-FADAEB175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8a9e-96dc-41d3-bc6b-7d7173b4de39"/>
    <ds:schemaRef ds:uri="ae527f8b-4481-4b0a-9aa4-f400ba4a88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40AA70-F3CF-4587-BE9A-5121AC7B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2806</Words>
  <Characters>15996</Characters>
  <Application>Microsoft Office Word</Application>
  <DocSecurity>0</DocSecurity>
  <Lines>133</Lines>
  <Paragraphs>37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18765</CharactersWithSpaces>
  <SharedDoc>false</SharedDoc>
  <HLinks>
    <vt:vector size="36" baseType="variant">
      <vt:variant>
        <vt:i4>7864424</vt:i4>
      </vt:variant>
      <vt:variant>
        <vt:i4>30</vt:i4>
      </vt:variant>
      <vt:variant>
        <vt:i4>0</vt:i4>
      </vt:variant>
      <vt:variant>
        <vt:i4>5</vt:i4>
      </vt:variant>
      <vt:variant>
        <vt:lpwstr>https://www.dyfed-powys.police.uk/</vt:lpwstr>
      </vt:variant>
      <vt:variant>
        <vt:lpwstr/>
      </vt:variant>
      <vt:variant>
        <vt:i4>3932207</vt:i4>
      </vt:variant>
      <vt:variant>
        <vt:i4>27</vt:i4>
      </vt:variant>
      <vt:variant>
        <vt:i4>0</vt:i4>
      </vt:variant>
      <vt:variant>
        <vt:i4>5</vt:i4>
      </vt:variant>
      <vt:variant>
        <vt:lpwstr>http://www.dyfedpowys-pcc.org.uk/media/6081/002qualityassurancepanelhandbookjune18.pdf</vt:lpwstr>
      </vt:variant>
      <vt:variant>
        <vt:lpwstr/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_Toc102479585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_Toc102479584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_Toc102479581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_Toc102479580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 Tomos</dc:creator>
  <cp:keywords/>
  <dc:description/>
  <cp:lastModifiedBy>Jones Ellen (OPCC)</cp:lastModifiedBy>
  <cp:revision>2</cp:revision>
  <dcterms:created xsi:type="dcterms:W3CDTF">2024-05-09T10:41:00Z</dcterms:created>
  <dcterms:modified xsi:type="dcterms:W3CDTF">2024-05-09T10:41:00Z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2023-09-08T07:53:02Z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8c10d82a-70e2-42d8-8387-a8a41308bc97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0x0101008DE9C5114ACD674E9813E352693D4379</vt:lpwstr>
  </property>
  <property fmtid="{D5CDD505-2E9C-101B-9397-08002B2CF9AE}" pid="10" name="MediaServiceImageTags">
    <vt:lpwstr/>
  </property>
</Properties>
</file>