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E174" w14:textId="77777777" w:rsidR="0059796E" w:rsidRPr="00545C0F" w:rsidRDefault="0059796E" w:rsidP="0059796E">
      <w:pPr>
        <w:pStyle w:val="BodyText"/>
        <w:ind w:left="105"/>
        <w:rPr>
          <w:sz w:val="20"/>
        </w:rPr>
      </w:pPr>
      <w:r w:rsidRPr="00545C0F">
        <w:rPr>
          <w:noProof/>
        </w:rPr>
        <mc:AlternateContent>
          <mc:Choice Requires="wps">
            <w:drawing>
              <wp:anchor distT="0" distB="0" distL="114300" distR="114300" simplePos="0" relativeHeight="251658240" behindDoc="1" locked="0" layoutInCell="1" allowOverlap="1" wp14:anchorId="6A5055AE" wp14:editId="26F3EB59">
                <wp:simplePos x="0" y="0"/>
                <wp:positionH relativeFrom="page">
                  <wp:posOffset>914400</wp:posOffset>
                </wp:positionH>
                <wp:positionV relativeFrom="page">
                  <wp:posOffset>449580</wp:posOffset>
                </wp:positionV>
                <wp:extent cx="1981200" cy="4572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5720"/>
                        </a:xfrm>
                        <a:prstGeom prst="rect">
                          <a:avLst/>
                        </a:prstGeom>
                        <a:solidFill>
                          <a:srgbClr val="538D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rect w14:anchorId="324A9C9D" id="docshape1" o:spid="_x0000_s1026" style="position:absolute;margin-left:1in;margin-top:35.4pt;width:156pt;height: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" fillcolor="#538dd3" stroked="f">
                <w10:wrap anchorx="page" anchory="page"/>
              </v:rect>
            </w:pict>
          </mc:Fallback>
        </mc:AlternateContent>
      </w:r>
    </w:p>
    <w:p w14:paraId="43B3DFCE" w14:textId="77777777" w:rsidR="0059796E" w:rsidRPr="00545C0F" w:rsidRDefault="0059796E" w:rsidP="0059796E">
      <w:pPr>
        <w:pStyle w:val="BodyText"/>
        <w:rPr>
          <w:sz w:val="20"/>
        </w:rPr>
      </w:pPr>
    </w:p>
    <w:p w14:paraId="669DB24F" w14:textId="77777777" w:rsidR="0059796E" w:rsidRPr="00545C0F" w:rsidRDefault="0059796E" w:rsidP="0059796E">
      <w:pPr>
        <w:pStyle w:val="BodyText"/>
        <w:rPr>
          <w:sz w:val="20"/>
        </w:rPr>
      </w:pPr>
    </w:p>
    <w:p w14:paraId="4ACE5DAF" w14:textId="77777777" w:rsidR="0059796E" w:rsidRPr="00545C0F" w:rsidRDefault="0059796E" w:rsidP="0059796E">
      <w:pPr>
        <w:pStyle w:val="BodyText"/>
        <w:spacing w:before="4"/>
        <w:rPr>
          <w:sz w:val="18"/>
        </w:rPr>
      </w:pPr>
      <w:r w:rsidRPr="00545C0F">
        <w:rPr>
          <w:noProof/>
          <w:sz w:val="18"/>
        </w:rPr>
        <w:drawing>
          <wp:anchor distT="0" distB="0" distL="114300" distR="114300" simplePos="0" relativeHeight="251658241" behindDoc="1" locked="0" layoutInCell="1" allowOverlap="1" wp14:anchorId="769887D3" wp14:editId="549FA954">
            <wp:simplePos x="0" y="0"/>
            <wp:positionH relativeFrom="column">
              <wp:posOffset>1353185</wp:posOffset>
            </wp:positionH>
            <wp:positionV relativeFrom="page">
              <wp:posOffset>1747520</wp:posOffset>
            </wp:positionV>
            <wp:extent cx="3514090" cy="1550035"/>
            <wp:effectExtent l="0" t="0" r="0" b="0"/>
            <wp:wrapTight wrapText="bothSides">
              <wp:wrapPolygon edited="0">
                <wp:start x="4215" y="0"/>
                <wp:lineTo x="2927" y="531"/>
                <wp:lineTo x="937" y="3186"/>
                <wp:lineTo x="937" y="4247"/>
                <wp:lineTo x="234" y="6371"/>
                <wp:lineTo x="234" y="7168"/>
                <wp:lineTo x="585" y="8495"/>
                <wp:lineTo x="0" y="9557"/>
                <wp:lineTo x="0" y="11415"/>
                <wp:lineTo x="468" y="12742"/>
                <wp:lineTo x="117" y="14335"/>
                <wp:lineTo x="937" y="16990"/>
                <wp:lineTo x="937" y="18052"/>
                <wp:lineTo x="3396" y="21237"/>
                <wp:lineTo x="4098" y="21237"/>
                <wp:lineTo x="5152" y="21237"/>
                <wp:lineTo x="6791" y="20706"/>
                <wp:lineTo x="6791" y="19113"/>
                <wp:lineTo x="5386" y="16990"/>
                <wp:lineTo x="20257" y="14866"/>
                <wp:lineTo x="20726" y="12742"/>
                <wp:lineTo x="18150" y="12742"/>
                <wp:lineTo x="21428" y="8760"/>
                <wp:lineTo x="21428" y="6371"/>
                <wp:lineTo x="5503" y="4247"/>
                <wp:lineTo x="6909" y="2124"/>
                <wp:lineTo x="6909" y="796"/>
                <wp:lineTo x="5269" y="0"/>
                <wp:lineTo x="4215"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514090" cy="1550035"/>
                    </a:xfrm>
                    <a:prstGeom prst="rect">
                      <a:avLst/>
                    </a:prstGeom>
                    <a:noFill/>
                  </pic:spPr>
                </pic:pic>
              </a:graphicData>
            </a:graphic>
            <wp14:sizeRelH relativeFrom="margin">
              <wp14:pctWidth>0</wp14:pctWidth>
            </wp14:sizeRelH>
            <wp14:sizeRelV relativeFrom="margin">
              <wp14:pctHeight>0</wp14:pctHeight>
            </wp14:sizeRelV>
          </wp:anchor>
        </w:drawing>
      </w:r>
    </w:p>
    <w:p w14:paraId="69ECEC5F" w14:textId="77777777" w:rsidR="0059796E" w:rsidRPr="00545C0F" w:rsidRDefault="0059796E" w:rsidP="0059796E">
      <w:pPr>
        <w:pStyle w:val="BodyText"/>
        <w:rPr>
          <w:sz w:val="20"/>
        </w:rPr>
      </w:pPr>
    </w:p>
    <w:p w14:paraId="4134E4A2" w14:textId="77777777" w:rsidR="0059796E" w:rsidRPr="00545C0F" w:rsidRDefault="0059796E" w:rsidP="0059796E">
      <w:pPr>
        <w:pStyle w:val="BodyText"/>
        <w:spacing w:before="9"/>
        <w:rPr>
          <w:sz w:val="16"/>
        </w:rPr>
      </w:pPr>
    </w:p>
    <w:p w14:paraId="2533F8D0" w14:textId="77777777" w:rsidR="0059796E" w:rsidRPr="00545C0F" w:rsidRDefault="0059796E" w:rsidP="0059796E">
      <w:pPr>
        <w:spacing w:before="100" w:line="439" w:lineRule="auto"/>
        <w:ind w:right="2234"/>
        <w:rPr>
          <w:rFonts w:ascii="Verdana" w:hAnsi="Verdana"/>
          <w:b/>
          <w:color w:val="001F5F"/>
          <w:sz w:val="24"/>
          <w:lang w:val="en-GB"/>
        </w:rPr>
      </w:pPr>
    </w:p>
    <w:p w14:paraId="55DD14DC" w14:textId="77777777" w:rsidR="0059796E" w:rsidRPr="00545C0F" w:rsidRDefault="0059796E" w:rsidP="0059796E">
      <w:pPr>
        <w:spacing w:before="100" w:line="439" w:lineRule="auto"/>
        <w:ind w:right="2234"/>
        <w:rPr>
          <w:rFonts w:ascii="Verdana" w:hAnsi="Verdana"/>
          <w:b/>
          <w:color w:val="001F5F"/>
          <w:sz w:val="24"/>
          <w:lang w:val="en-GB"/>
        </w:rPr>
      </w:pPr>
    </w:p>
    <w:p w14:paraId="1D7618D6" w14:textId="77777777" w:rsidR="0059796E" w:rsidRPr="00545C0F" w:rsidRDefault="0059796E" w:rsidP="0059796E">
      <w:pPr>
        <w:spacing w:before="100" w:line="439" w:lineRule="auto"/>
        <w:ind w:right="2234"/>
        <w:rPr>
          <w:rFonts w:ascii="Verdana" w:hAnsi="Verdana"/>
          <w:b/>
          <w:color w:val="001F5F"/>
          <w:sz w:val="24"/>
          <w:lang w:val="en-GB"/>
        </w:rPr>
      </w:pPr>
    </w:p>
    <w:p w14:paraId="56A38635" w14:textId="77777777" w:rsidR="0059796E" w:rsidRPr="00545C0F" w:rsidRDefault="0059796E" w:rsidP="0059796E">
      <w:pPr>
        <w:pStyle w:val="BodyText"/>
        <w:spacing w:before="4"/>
        <w:ind w:left="1440"/>
        <w:jc w:val="center"/>
        <w:rPr>
          <w:b/>
          <w:sz w:val="36"/>
          <w:szCs w:val="28"/>
        </w:rPr>
      </w:pPr>
    </w:p>
    <w:p w14:paraId="5A608F7F" w14:textId="77777777" w:rsidR="0059796E" w:rsidRPr="00545C0F" w:rsidRDefault="0059796E" w:rsidP="0059796E">
      <w:pPr>
        <w:pStyle w:val="BodyText"/>
        <w:spacing w:before="6"/>
        <w:jc w:val="center"/>
        <w:rPr>
          <w:b/>
          <w:sz w:val="32"/>
        </w:rPr>
      </w:pPr>
    </w:p>
    <w:p w14:paraId="456DD8B9" w14:textId="77777777" w:rsidR="0059796E" w:rsidRPr="00545C0F" w:rsidRDefault="0059796E" w:rsidP="0059796E">
      <w:pPr>
        <w:ind w:left="567"/>
        <w:jc w:val="center"/>
        <w:rPr>
          <w:rFonts w:ascii="Verdana" w:hAnsi="Verdana" w:cs="Arial"/>
          <w:b/>
          <w:color w:val="17365D"/>
          <w:sz w:val="36"/>
          <w:szCs w:val="36"/>
          <w:lang w:val="en-GB"/>
        </w:rPr>
      </w:pPr>
      <w:r w:rsidRPr="00545C0F">
        <w:rPr>
          <w:rFonts w:ascii="Verdana" w:hAnsi="Verdana" w:cs="Arial"/>
          <w:b/>
          <w:color w:val="17365D"/>
          <w:sz w:val="36"/>
          <w:szCs w:val="36"/>
          <w:lang w:val="en-GB"/>
        </w:rPr>
        <w:t>Police and Crime</w:t>
      </w:r>
    </w:p>
    <w:p w14:paraId="22200607" w14:textId="77777777" w:rsidR="0059796E" w:rsidRPr="00545C0F" w:rsidRDefault="0059796E" w:rsidP="0059796E">
      <w:pPr>
        <w:ind w:left="567"/>
        <w:jc w:val="center"/>
        <w:rPr>
          <w:rFonts w:ascii="Verdana" w:hAnsi="Verdana" w:cs="Arial"/>
          <w:b/>
          <w:color w:val="17365D"/>
          <w:sz w:val="36"/>
          <w:szCs w:val="36"/>
          <w:lang w:val="en-GB"/>
        </w:rPr>
      </w:pPr>
      <w:r w:rsidRPr="00545C0F">
        <w:rPr>
          <w:rFonts w:ascii="Verdana" w:hAnsi="Verdana" w:cs="Arial"/>
          <w:b/>
          <w:color w:val="17365D"/>
          <w:sz w:val="36"/>
          <w:szCs w:val="36"/>
          <w:lang w:val="en-GB"/>
        </w:rPr>
        <w:t>Commissioner for Dyfed-Powys</w:t>
      </w:r>
    </w:p>
    <w:p w14:paraId="419405B2" w14:textId="77777777" w:rsidR="0059796E" w:rsidRPr="00545C0F" w:rsidRDefault="0059796E" w:rsidP="0059796E">
      <w:pPr>
        <w:ind w:left="567"/>
        <w:jc w:val="center"/>
        <w:rPr>
          <w:rFonts w:ascii="Verdana" w:hAnsi="Verdana" w:cs="Arial"/>
          <w:b/>
          <w:sz w:val="36"/>
          <w:szCs w:val="36"/>
          <w:lang w:val="en-GB"/>
        </w:rPr>
      </w:pPr>
    </w:p>
    <w:p w14:paraId="66AB5E9F" w14:textId="77777777" w:rsidR="0059796E" w:rsidRPr="00545C0F" w:rsidRDefault="0059796E" w:rsidP="0059796E">
      <w:pPr>
        <w:ind w:left="567"/>
        <w:jc w:val="center"/>
        <w:rPr>
          <w:rFonts w:ascii="Verdana" w:hAnsi="Verdana" w:cs="Arial"/>
          <w:b/>
          <w:color w:val="548DD4"/>
          <w:sz w:val="36"/>
          <w:szCs w:val="36"/>
          <w:lang w:val="en-GB"/>
        </w:rPr>
      </w:pPr>
      <w:r w:rsidRPr="00545C0F">
        <w:rPr>
          <w:rFonts w:ascii="Verdana" w:hAnsi="Verdana" w:cs="Arial"/>
          <w:b/>
          <w:color w:val="548DD4"/>
          <w:sz w:val="36"/>
          <w:szCs w:val="36"/>
          <w:lang w:val="en-GB"/>
        </w:rPr>
        <w:t>Scrutiny Panel</w:t>
      </w:r>
    </w:p>
    <w:p w14:paraId="5759D540" w14:textId="77777777" w:rsidR="0059796E" w:rsidRPr="00545C0F" w:rsidRDefault="0059796E" w:rsidP="0059796E">
      <w:pPr>
        <w:ind w:left="567"/>
        <w:jc w:val="center"/>
        <w:rPr>
          <w:rFonts w:ascii="Verdana" w:hAnsi="Verdana" w:cs="Arial"/>
          <w:b/>
          <w:color w:val="548DD4"/>
          <w:sz w:val="36"/>
          <w:szCs w:val="36"/>
          <w:lang w:val="en-GB"/>
        </w:rPr>
      </w:pPr>
      <w:r w:rsidRPr="00545C0F">
        <w:rPr>
          <w:rFonts w:ascii="Verdana" w:hAnsi="Verdana" w:cs="Arial"/>
          <w:b/>
          <w:color w:val="548DD4"/>
          <w:sz w:val="36"/>
          <w:szCs w:val="36"/>
          <w:lang w:val="en-GB"/>
        </w:rPr>
        <w:t xml:space="preserve">Dip Sampling Exercise </w:t>
      </w:r>
    </w:p>
    <w:p w14:paraId="18877C63" w14:textId="657C95EB" w:rsidR="0059796E" w:rsidRPr="00982564" w:rsidRDefault="00402B2F" w:rsidP="0059796E">
      <w:pPr>
        <w:ind w:left="567"/>
        <w:jc w:val="center"/>
        <w:rPr>
          <w:rFonts w:ascii="Verdana" w:hAnsi="Verdana"/>
          <w:b/>
          <w:bCs/>
          <w:color w:val="5B9BD5" w:themeColor="accent5"/>
          <w:sz w:val="36"/>
          <w:szCs w:val="36"/>
          <w:shd w:val="clear" w:color="auto" w:fill="FFFFFF"/>
        </w:rPr>
      </w:pPr>
      <w:r>
        <w:rPr>
          <w:rFonts w:ascii="Verdana" w:hAnsi="Verdana"/>
          <w:b/>
          <w:bCs/>
          <w:color w:val="5B9BD5" w:themeColor="accent5"/>
          <w:sz w:val="36"/>
          <w:szCs w:val="36"/>
          <w:shd w:val="clear" w:color="auto" w:fill="FFFFFF"/>
        </w:rPr>
        <w:t>Force Communication</w:t>
      </w:r>
      <w:r w:rsidR="00867553">
        <w:rPr>
          <w:rFonts w:ascii="Verdana" w:hAnsi="Verdana"/>
          <w:b/>
          <w:bCs/>
          <w:color w:val="5B9BD5" w:themeColor="accent5"/>
          <w:sz w:val="36"/>
          <w:szCs w:val="36"/>
          <w:shd w:val="clear" w:color="auto" w:fill="FFFFFF"/>
        </w:rPr>
        <w:t xml:space="preserve"> Centre (FCC) Digital Desk</w:t>
      </w:r>
    </w:p>
    <w:p w14:paraId="4A063797" w14:textId="77777777" w:rsidR="000F0720" w:rsidRPr="000F0720" w:rsidRDefault="000F0720" w:rsidP="0059796E">
      <w:pPr>
        <w:ind w:left="567"/>
        <w:jc w:val="center"/>
        <w:rPr>
          <w:rFonts w:ascii="Verdana" w:hAnsi="Verdana" w:cs="Arial"/>
          <w:b/>
          <w:bCs/>
          <w:color w:val="4472C4" w:themeColor="accent1"/>
          <w:sz w:val="36"/>
          <w:szCs w:val="36"/>
          <w:lang w:val="en-GB"/>
        </w:rPr>
      </w:pPr>
    </w:p>
    <w:p w14:paraId="20BB9212" w14:textId="77777777" w:rsidR="0059796E" w:rsidRPr="00545C0F" w:rsidRDefault="0059796E" w:rsidP="0059796E">
      <w:pPr>
        <w:ind w:left="567"/>
        <w:jc w:val="center"/>
        <w:rPr>
          <w:rFonts w:ascii="Verdana" w:hAnsi="Verdana" w:cs="Arial"/>
          <w:b/>
          <w:color w:val="548DD4"/>
          <w:sz w:val="36"/>
          <w:szCs w:val="36"/>
          <w:lang w:val="en-GB"/>
        </w:rPr>
      </w:pPr>
      <w:r w:rsidRPr="00545C0F">
        <w:rPr>
          <w:rFonts w:ascii="Verdana" w:hAnsi="Verdana" w:cs="Arial"/>
          <w:b/>
          <w:color w:val="548DD4"/>
          <w:sz w:val="36"/>
          <w:szCs w:val="36"/>
          <w:lang w:val="en-GB"/>
        </w:rPr>
        <w:t>Panel Members’ Findings &amp; Feedback</w:t>
      </w:r>
    </w:p>
    <w:p w14:paraId="56DF878B" w14:textId="77777777" w:rsidR="0059796E" w:rsidRPr="00545C0F" w:rsidRDefault="0059796E" w:rsidP="0059796E">
      <w:pPr>
        <w:ind w:left="567"/>
        <w:jc w:val="center"/>
        <w:rPr>
          <w:rFonts w:ascii="Verdana" w:hAnsi="Verdana" w:cs="Arial"/>
          <w:b/>
          <w:color w:val="17365D"/>
          <w:sz w:val="36"/>
          <w:szCs w:val="36"/>
          <w:lang w:val="en-GB"/>
        </w:rPr>
      </w:pPr>
    </w:p>
    <w:p w14:paraId="585FB284" w14:textId="46A76590" w:rsidR="0059796E" w:rsidRPr="00545C0F" w:rsidRDefault="00867553" w:rsidP="0059796E">
      <w:pPr>
        <w:ind w:left="567"/>
        <w:jc w:val="center"/>
        <w:rPr>
          <w:rFonts w:ascii="Verdana" w:hAnsi="Verdana" w:cs="Arial"/>
          <w:b/>
          <w:color w:val="17365D"/>
          <w:sz w:val="36"/>
          <w:szCs w:val="36"/>
          <w:lang w:val="en-GB"/>
        </w:rPr>
        <w:sectPr w:rsidR="0059796E" w:rsidRPr="00545C0F" w:rsidSect="00773E2D">
          <w:headerReference w:type="default" r:id="rId12"/>
          <w:footerReference w:type="default" r:id="rId13"/>
          <w:pgSz w:w="11906" w:h="16838"/>
          <w:pgMar w:top="1440" w:right="1440" w:bottom="1440" w:left="1440" w:header="708" w:footer="708" w:gutter="0"/>
          <w:cols w:space="708"/>
          <w:titlePg/>
          <w:docGrid w:linePitch="360"/>
        </w:sectPr>
      </w:pPr>
      <w:r>
        <w:rPr>
          <w:rFonts w:ascii="Verdana" w:hAnsi="Verdana" w:cs="Arial"/>
          <w:b/>
          <w:color w:val="17365D"/>
          <w:sz w:val="36"/>
          <w:szCs w:val="36"/>
          <w:lang w:val="en-GB"/>
        </w:rPr>
        <w:t>January</w:t>
      </w:r>
      <w:r w:rsidR="0059796E" w:rsidRPr="00545C0F">
        <w:rPr>
          <w:rFonts w:ascii="Verdana" w:hAnsi="Verdana" w:cs="Arial"/>
          <w:b/>
          <w:color w:val="17365D"/>
          <w:sz w:val="36"/>
          <w:szCs w:val="36"/>
          <w:lang w:val="en-GB"/>
        </w:rPr>
        <w:t xml:space="preserve"> 202</w:t>
      </w:r>
      <w:r>
        <w:rPr>
          <w:rFonts w:ascii="Verdana" w:hAnsi="Verdana" w:cs="Arial"/>
          <w:b/>
          <w:color w:val="17365D"/>
          <w:sz w:val="36"/>
          <w:szCs w:val="36"/>
          <w:lang w:val="en-GB"/>
        </w:rPr>
        <w:t>4</w:t>
      </w:r>
    </w:p>
    <w:p w14:paraId="22EA4C62" w14:textId="77777777" w:rsidR="00B26AD2" w:rsidRPr="00545C0F" w:rsidRDefault="00B26AD2" w:rsidP="00B26AD2">
      <w:pPr>
        <w:jc w:val="center"/>
        <w:rPr>
          <w:rFonts w:ascii="Verdana" w:hAnsi="Verdana"/>
          <w:sz w:val="24"/>
          <w:lang w:val="en-GB"/>
        </w:rPr>
      </w:pPr>
    </w:p>
    <w:p w14:paraId="11811D20" w14:textId="77777777" w:rsidR="00B26AD2" w:rsidRPr="00545C0F" w:rsidRDefault="00B26AD2" w:rsidP="00B26AD2">
      <w:pPr>
        <w:pStyle w:val="Heading2"/>
        <w:rPr>
          <w:rFonts w:ascii="Verdana" w:hAnsi="Verdana"/>
          <w:lang w:val="en-GB"/>
        </w:rPr>
      </w:pPr>
      <w:bookmarkStart w:id="0" w:name="Contents"/>
      <w:bookmarkStart w:id="1" w:name="_Toc102479580"/>
      <w:bookmarkEnd w:id="0"/>
      <w:r w:rsidRPr="00545C0F">
        <w:rPr>
          <w:rFonts w:ascii="Verdana" w:hAnsi="Verdana"/>
          <w:color w:val="5B9BD4"/>
          <w:lang w:val="en-GB"/>
        </w:rPr>
        <w:t>Contents</w:t>
      </w:r>
      <w:bookmarkEnd w:id="1"/>
    </w:p>
    <w:sdt>
      <w:sdtPr>
        <w:rPr>
          <w:rFonts w:asciiTheme="minorHAnsi" w:eastAsiaTheme="minorEastAsia" w:hAnsiTheme="minorHAnsi" w:cstheme="minorBidi"/>
          <w:b w:val="0"/>
          <w:bCs w:val="0"/>
          <w:sz w:val="20"/>
          <w:szCs w:val="20"/>
          <w:lang w:val="en-US"/>
        </w:rPr>
        <w:id w:val="-1675256335"/>
        <w:docPartObj>
          <w:docPartGallery w:val="Table of Contents"/>
          <w:docPartUnique/>
        </w:docPartObj>
      </w:sdtPr>
      <w:sdtEndPr/>
      <w:sdtContent>
        <w:p w14:paraId="21472014" w14:textId="77777777" w:rsidR="00B26AD2" w:rsidRPr="006C34CB" w:rsidRDefault="00B26AD2" w:rsidP="00B26AD2">
          <w:pPr>
            <w:pStyle w:val="TOC2"/>
            <w:tabs>
              <w:tab w:val="right" w:leader="dot" w:pos="9260"/>
            </w:tabs>
            <w:rPr>
              <w:rFonts w:asciiTheme="minorHAnsi" w:eastAsiaTheme="minorEastAsia" w:hAnsiTheme="minorHAnsi" w:cstheme="minorBidi"/>
              <w:b w:val="0"/>
              <w:bCs w:val="0"/>
              <w:noProof/>
              <w:lang w:eastAsia="en-GB"/>
            </w:rPr>
          </w:pPr>
          <w:r w:rsidRPr="00580F1D">
            <w:fldChar w:fldCharType="begin"/>
          </w:r>
          <w:r w:rsidRPr="00545C0F">
            <w:instrText xml:space="preserve">TOC \o "1-2" \h \z \u </w:instrText>
          </w:r>
          <w:r w:rsidRPr="00580F1D">
            <w:fldChar w:fldCharType="separate"/>
          </w:r>
          <w:hyperlink w:anchor="_Toc102479580" w:history="1">
            <w:r w:rsidRPr="00545C0F">
              <w:rPr>
                <w:rStyle w:val="Hyperlink"/>
                <w:noProof/>
              </w:rPr>
              <w:t>Contents</w:t>
            </w:r>
            <w:r w:rsidRPr="00545C0F">
              <w:rPr>
                <w:noProof/>
                <w:webHidden/>
              </w:rPr>
              <w:tab/>
            </w:r>
            <w:r w:rsidRPr="006C34CB">
              <w:rPr>
                <w:noProof/>
                <w:webHidden/>
              </w:rPr>
              <w:fldChar w:fldCharType="begin"/>
            </w:r>
            <w:r w:rsidRPr="00545C0F">
              <w:rPr>
                <w:noProof/>
                <w:webHidden/>
              </w:rPr>
              <w:instrText xml:space="preserve"> PAGEREF _Toc102479580 \h </w:instrText>
            </w:r>
            <w:r w:rsidRPr="006C34CB">
              <w:rPr>
                <w:noProof/>
                <w:webHidden/>
              </w:rPr>
            </w:r>
            <w:r w:rsidRPr="006C34CB">
              <w:rPr>
                <w:noProof/>
                <w:webHidden/>
              </w:rPr>
              <w:fldChar w:fldCharType="separate"/>
            </w:r>
            <w:r w:rsidRPr="00545C0F">
              <w:rPr>
                <w:noProof/>
                <w:webHidden/>
              </w:rPr>
              <w:t>1</w:t>
            </w:r>
            <w:r w:rsidRPr="006C34CB">
              <w:rPr>
                <w:noProof/>
                <w:webHidden/>
              </w:rPr>
              <w:fldChar w:fldCharType="end"/>
            </w:r>
          </w:hyperlink>
        </w:p>
        <w:p w14:paraId="40A675BC" w14:textId="444F040F" w:rsidR="00B26AD2" w:rsidRPr="00545C0F" w:rsidRDefault="008C60CE" w:rsidP="00B26AD2">
          <w:pPr>
            <w:pStyle w:val="TOC1"/>
            <w:tabs>
              <w:tab w:val="right" w:leader="dot" w:pos="9260"/>
            </w:tabs>
            <w:rPr>
              <w:rFonts w:asciiTheme="minorHAnsi" w:eastAsiaTheme="minorEastAsia" w:hAnsiTheme="minorHAnsi" w:cstheme="minorBidi"/>
              <w:b w:val="0"/>
              <w:bCs w:val="0"/>
              <w:noProof/>
              <w:lang w:eastAsia="en-GB"/>
            </w:rPr>
          </w:pPr>
          <w:hyperlink w:anchor="_Toc102479581" w:history="1">
            <w:r w:rsidR="00B26AD2" w:rsidRPr="00545C0F">
              <w:rPr>
                <w:rStyle w:val="Hyperlink"/>
                <w:rFonts w:cstheme="minorHAnsi"/>
                <w:noProof/>
                <w:spacing w:val="-2"/>
              </w:rPr>
              <w:t>1.0</w:t>
            </w:r>
            <w:r w:rsidR="00B26AD2" w:rsidRPr="00545C0F">
              <w:rPr>
                <w:rStyle w:val="Hyperlink"/>
                <w:rFonts w:cstheme="minorHAnsi"/>
                <w:noProof/>
                <w:spacing w:val="-12"/>
              </w:rPr>
              <w:t xml:space="preserve"> </w:t>
            </w:r>
            <w:r w:rsidR="00B26AD2">
              <w:rPr>
                <w:rStyle w:val="Hyperlink"/>
                <w:rFonts w:cstheme="minorHAnsi"/>
                <w:noProof/>
                <w:spacing w:val="-12"/>
              </w:rPr>
              <w:t xml:space="preserve">    </w:t>
            </w:r>
            <w:r w:rsidR="00B26AD2" w:rsidRPr="00545C0F">
              <w:rPr>
                <w:rStyle w:val="Hyperlink"/>
                <w:rFonts w:cstheme="minorHAnsi"/>
                <w:noProof/>
                <w:spacing w:val="-2"/>
              </w:rPr>
              <w:t>Overview</w:t>
            </w:r>
            <w:r w:rsidR="00EB7CA1" w:rsidRPr="00EB7CA1">
              <w:t xml:space="preserve"> </w:t>
            </w:r>
            <w:r w:rsidR="00EB7CA1" w:rsidRPr="00EB7CA1">
              <w:rPr>
                <w:rStyle w:val="Hyperlink"/>
                <w:rFonts w:cstheme="minorHAnsi"/>
                <w:noProof/>
                <w:spacing w:val="-2"/>
              </w:rPr>
              <w:t>Background, Purpose and Methodology</w:t>
            </w:r>
            <w:r w:rsidR="00EB7CA1" w:rsidRPr="00EB7CA1">
              <w:rPr>
                <w:rStyle w:val="Hyperlink"/>
                <w:rFonts w:cstheme="minorHAnsi"/>
                <w:noProof/>
                <w:webHidden/>
                <w:spacing w:val="-2"/>
              </w:rPr>
              <w:t xml:space="preserve"> </w:t>
            </w:r>
            <w:r w:rsidR="00EB7CA1">
              <w:rPr>
                <w:rStyle w:val="Hyperlink"/>
                <w:rFonts w:cstheme="minorHAnsi"/>
                <w:noProof/>
                <w:webHidden/>
                <w:spacing w:val="-2"/>
              </w:rPr>
              <w:tab/>
            </w:r>
            <w:r w:rsidR="00B26AD2" w:rsidRPr="006C34CB">
              <w:rPr>
                <w:noProof/>
                <w:webHidden/>
              </w:rPr>
              <w:fldChar w:fldCharType="begin"/>
            </w:r>
            <w:r w:rsidR="00B26AD2" w:rsidRPr="00545C0F">
              <w:rPr>
                <w:noProof/>
                <w:webHidden/>
              </w:rPr>
              <w:instrText xml:space="preserve"> PAGEREF _Toc102479581 \h </w:instrText>
            </w:r>
            <w:r w:rsidR="00B26AD2" w:rsidRPr="006C34CB">
              <w:rPr>
                <w:noProof/>
                <w:webHidden/>
              </w:rPr>
            </w:r>
            <w:r w:rsidR="00B26AD2" w:rsidRPr="006C34CB">
              <w:rPr>
                <w:noProof/>
                <w:webHidden/>
              </w:rPr>
              <w:fldChar w:fldCharType="separate"/>
            </w:r>
            <w:r w:rsidR="00B26AD2" w:rsidRPr="00545C0F">
              <w:rPr>
                <w:noProof/>
                <w:webHidden/>
              </w:rPr>
              <w:t>2</w:t>
            </w:r>
            <w:r w:rsidR="00B26AD2" w:rsidRPr="006C34CB">
              <w:rPr>
                <w:noProof/>
                <w:webHidden/>
              </w:rPr>
              <w:fldChar w:fldCharType="end"/>
            </w:r>
          </w:hyperlink>
        </w:p>
        <w:p w14:paraId="28E19801" w14:textId="576A1ED1" w:rsidR="00B26AD2" w:rsidRPr="00545C0F" w:rsidRDefault="008C60CE" w:rsidP="00B26AD2">
          <w:pPr>
            <w:pStyle w:val="TOC1"/>
            <w:tabs>
              <w:tab w:val="left" w:pos="1320"/>
              <w:tab w:val="right" w:leader="dot" w:pos="9260"/>
            </w:tabs>
            <w:rPr>
              <w:rFonts w:asciiTheme="minorHAnsi" w:eastAsiaTheme="minorEastAsia" w:hAnsiTheme="minorHAnsi" w:cstheme="minorBidi"/>
              <w:b w:val="0"/>
              <w:bCs w:val="0"/>
              <w:noProof/>
              <w:lang w:eastAsia="en-GB"/>
            </w:rPr>
          </w:pPr>
          <w:hyperlink w:anchor="_Toc102479584" w:history="1">
            <w:r w:rsidR="00EB7CA1">
              <w:rPr>
                <w:rStyle w:val="Hyperlink"/>
                <w:rFonts w:cstheme="minorHAnsi"/>
                <w:noProof/>
                <w:spacing w:val="-2"/>
              </w:rPr>
              <w:t>2</w:t>
            </w:r>
            <w:r w:rsidR="00B26AD2" w:rsidRPr="00545C0F">
              <w:rPr>
                <w:rStyle w:val="Hyperlink"/>
                <w:rFonts w:cstheme="minorHAnsi"/>
                <w:noProof/>
                <w:spacing w:val="-2"/>
              </w:rPr>
              <w:t>.0</w:t>
            </w:r>
            <w:r w:rsidR="00B26AD2" w:rsidRPr="00545C0F">
              <w:rPr>
                <w:rFonts w:asciiTheme="minorHAnsi" w:eastAsiaTheme="minorEastAsia" w:hAnsiTheme="minorHAnsi" w:cstheme="minorBidi"/>
                <w:b w:val="0"/>
                <w:bCs w:val="0"/>
                <w:noProof/>
                <w:lang w:eastAsia="en-GB"/>
              </w:rPr>
              <w:tab/>
            </w:r>
            <w:r w:rsidR="00432F32">
              <w:rPr>
                <w:rStyle w:val="Hyperlink"/>
                <w:rFonts w:cstheme="minorHAnsi"/>
                <w:noProof/>
                <w:spacing w:val="-2"/>
              </w:rPr>
              <w:t xml:space="preserve">Review of </w:t>
            </w:r>
            <w:r w:rsidR="00132216">
              <w:rPr>
                <w:rStyle w:val="Hyperlink"/>
                <w:rFonts w:cstheme="minorHAnsi"/>
                <w:noProof/>
                <w:spacing w:val="-2"/>
              </w:rPr>
              <w:t>Digital Desk</w:t>
            </w:r>
            <w:r w:rsidR="005D42AE">
              <w:rPr>
                <w:rStyle w:val="Hyperlink"/>
                <w:rFonts w:cstheme="minorHAnsi"/>
                <w:noProof/>
                <w:spacing w:val="-2"/>
              </w:rPr>
              <w:t xml:space="preserve"> Incidents</w:t>
            </w:r>
            <w:r w:rsidR="00B26AD2" w:rsidRPr="00545C0F">
              <w:rPr>
                <w:noProof/>
                <w:webHidden/>
              </w:rPr>
              <w:tab/>
            </w:r>
            <w:r w:rsidR="00B26AD2" w:rsidRPr="006C34CB">
              <w:rPr>
                <w:noProof/>
                <w:webHidden/>
              </w:rPr>
              <w:fldChar w:fldCharType="begin"/>
            </w:r>
            <w:r w:rsidR="00B26AD2" w:rsidRPr="00545C0F">
              <w:rPr>
                <w:noProof/>
                <w:webHidden/>
              </w:rPr>
              <w:instrText xml:space="preserve"> PAGEREF _Toc102479584 \h </w:instrText>
            </w:r>
            <w:r w:rsidR="00B26AD2" w:rsidRPr="006C34CB">
              <w:rPr>
                <w:noProof/>
                <w:webHidden/>
              </w:rPr>
            </w:r>
            <w:r w:rsidR="00B26AD2" w:rsidRPr="006C34CB">
              <w:rPr>
                <w:noProof/>
                <w:webHidden/>
              </w:rPr>
              <w:fldChar w:fldCharType="separate"/>
            </w:r>
            <w:r w:rsidR="00B26AD2" w:rsidRPr="00545C0F">
              <w:rPr>
                <w:noProof/>
                <w:webHidden/>
              </w:rPr>
              <w:t>4</w:t>
            </w:r>
            <w:r w:rsidR="00B26AD2" w:rsidRPr="006C34CB">
              <w:rPr>
                <w:noProof/>
                <w:webHidden/>
              </w:rPr>
              <w:fldChar w:fldCharType="end"/>
            </w:r>
          </w:hyperlink>
        </w:p>
        <w:p w14:paraId="12BA96BA" w14:textId="2ABDE984" w:rsidR="009B325F" w:rsidRPr="000C79B3" w:rsidRDefault="008C60CE" w:rsidP="004C784C">
          <w:pPr>
            <w:pStyle w:val="TOC1"/>
            <w:tabs>
              <w:tab w:val="right" w:leader="dot" w:pos="9260"/>
            </w:tabs>
            <w:rPr>
              <w:noProof/>
            </w:rPr>
          </w:pPr>
          <w:hyperlink w:anchor="_Toc102479585" w:history="1">
            <w:r w:rsidR="00EB7CA1">
              <w:rPr>
                <w:rStyle w:val="Hyperlink"/>
                <w:rFonts w:cstheme="minorHAnsi"/>
                <w:noProof/>
                <w:spacing w:val="-2"/>
              </w:rPr>
              <w:t>3</w:t>
            </w:r>
            <w:r w:rsidR="00B26AD2" w:rsidRPr="00545C0F">
              <w:rPr>
                <w:rStyle w:val="Hyperlink"/>
                <w:rFonts w:cstheme="minorHAnsi"/>
                <w:noProof/>
                <w:spacing w:val="-2"/>
              </w:rPr>
              <w:t xml:space="preserve">.0 </w:t>
            </w:r>
            <w:r w:rsidR="00B26AD2">
              <w:rPr>
                <w:rStyle w:val="Hyperlink"/>
                <w:rFonts w:cstheme="minorHAnsi"/>
                <w:noProof/>
                <w:spacing w:val="-2"/>
              </w:rPr>
              <w:t xml:space="preserve">    </w:t>
            </w:r>
            <w:r w:rsidR="003C2C06">
              <w:rPr>
                <w:rStyle w:val="Hyperlink"/>
                <w:rFonts w:cstheme="minorHAnsi"/>
                <w:noProof/>
                <w:spacing w:val="-2"/>
              </w:rPr>
              <w:t xml:space="preserve">General Comments and </w:t>
            </w:r>
            <w:r w:rsidR="00B26AD2" w:rsidRPr="00545C0F">
              <w:rPr>
                <w:rStyle w:val="Hyperlink"/>
                <w:rFonts w:cstheme="minorHAnsi"/>
                <w:noProof/>
                <w:spacing w:val="-2"/>
              </w:rPr>
              <w:t>Observations</w:t>
            </w:r>
            <w:r w:rsidR="00B26AD2" w:rsidRPr="00545C0F">
              <w:rPr>
                <w:noProof/>
                <w:webHidden/>
              </w:rPr>
              <w:tab/>
            </w:r>
            <w:r w:rsidR="00B26AD2" w:rsidRPr="006C34CB">
              <w:rPr>
                <w:noProof/>
                <w:webHidden/>
              </w:rPr>
              <w:fldChar w:fldCharType="begin"/>
            </w:r>
            <w:r w:rsidR="00B26AD2" w:rsidRPr="00545C0F">
              <w:rPr>
                <w:noProof/>
                <w:webHidden/>
              </w:rPr>
              <w:instrText xml:space="preserve"> PAGEREF _Toc102479585 \h </w:instrText>
            </w:r>
            <w:r w:rsidR="00B26AD2" w:rsidRPr="006C34CB">
              <w:rPr>
                <w:noProof/>
                <w:webHidden/>
              </w:rPr>
            </w:r>
            <w:r w:rsidR="00B26AD2" w:rsidRPr="006C34CB">
              <w:rPr>
                <w:noProof/>
                <w:webHidden/>
              </w:rPr>
              <w:fldChar w:fldCharType="separate"/>
            </w:r>
            <w:r w:rsidR="00B26AD2" w:rsidRPr="00545C0F">
              <w:rPr>
                <w:noProof/>
                <w:webHidden/>
              </w:rPr>
              <w:t>7</w:t>
            </w:r>
            <w:r w:rsidR="00B26AD2" w:rsidRPr="006C34CB">
              <w:rPr>
                <w:noProof/>
                <w:webHidden/>
              </w:rPr>
              <w:fldChar w:fldCharType="end"/>
            </w:r>
          </w:hyperlink>
        </w:p>
        <w:p w14:paraId="65A4D562" w14:textId="77777777" w:rsidR="000C79B3" w:rsidRDefault="000C79B3" w:rsidP="00B26AD2">
          <w:pPr>
            <w:pStyle w:val="TOC1"/>
            <w:tabs>
              <w:tab w:val="right" w:leader="dot" w:pos="9260"/>
            </w:tabs>
            <w:rPr>
              <w:noProof/>
            </w:rPr>
          </w:pPr>
        </w:p>
        <w:p w14:paraId="10F7BBDB" w14:textId="77777777" w:rsidR="000F59CA" w:rsidRPr="00545C0F" w:rsidRDefault="000F59CA" w:rsidP="00B26AD2">
          <w:pPr>
            <w:pStyle w:val="TOC1"/>
            <w:tabs>
              <w:tab w:val="right" w:leader="dot" w:pos="9260"/>
            </w:tabs>
            <w:rPr>
              <w:rFonts w:asciiTheme="minorHAnsi" w:eastAsiaTheme="minorEastAsia" w:hAnsiTheme="minorHAnsi" w:cstheme="minorBidi"/>
              <w:b w:val="0"/>
              <w:bCs w:val="0"/>
              <w:noProof/>
              <w:lang w:eastAsia="en-GB"/>
            </w:rPr>
          </w:pPr>
        </w:p>
        <w:p w14:paraId="69CD0414" w14:textId="77777777" w:rsidR="00B26AD2" w:rsidRPr="00545C0F" w:rsidRDefault="00B26AD2" w:rsidP="00B26AD2">
          <w:pPr>
            <w:rPr>
              <w:rFonts w:ascii="Verdana" w:hAnsi="Verdana"/>
              <w:lang w:val="en-GB"/>
            </w:rPr>
          </w:pPr>
          <w:r w:rsidRPr="00580F1D">
            <w:rPr>
              <w:rFonts w:ascii="Verdana" w:hAnsi="Verdana"/>
              <w:lang w:val="en-GB"/>
            </w:rPr>
            <w:fldChar w:fldCharType="end"/>
          </w:r>
        </w:p>
      </w:sdtContent>
    </w:sdt>
    <w:p w14:paraId="1F9F415D" w14:textId="77777777" w:rsidR="00A3191B" w:rsidRDefault="00A3191B"/>
    <w:p w14:paraId="6FF4EBB6" w14:textId="77777777" w:rsidR="00773E2D" w:rsidRPr="00773E2D" w:rsidRDefault="00773E2D" w:rsidP="00773E2D"/>
    <w:p w14:paraId="7EB6A5E1" w14:textId="77777777" w:rsidR="00773E2D" w:rsidRPr="00773E2D" w:rsidRDefault="00773E2D" w:rsidP="00773E2D"/>
    <w:p w14:paraId="5BD68880" w14:textId="77777777" w:rsidR="00773E2D" w:rsidRPr="00773E2D" w:rsidRDefault="00773E2D" w:rsidP="00773E2D"/>
    <w:p w14:paraId="2CC2AB68" w14:textId="7E4C9A9F" w:rsidR="00773E2D" w:rsidRPr="002C1DD5" w:rsidRDefault="000C79B3" w:rsidP="000C79B3">
      <w:pPr>
        <w:tabs>
          <w:tab w:val="left" w:pos="2925"/>
        </w:tabs>
        <w:rPr>
          <w:rFonts w:ascii="Verdana" w:hAnsi="Verdana"/>
          <w:lang w:val="en-GB"/>
        </w:rPr>
      </w:pPr>
      <w:r w:rsidRPr="002C1DD5">
        <w:rPr>
          <w:rFonts w:ascii="Verdana" w:hAnsi="Verdana"/>
          <w:lang w:val="en-GB"/>
        </w:rPr>
        <w:tab/>
      </w:r>
    </w:p>
    <w:p w14:paraId="1F971519" w14:textId="77777777" w:rsidR="00773E2D" w:rsidRPr="001D73F7" w:rsidRDefault="00773E2D" w:rsidP="00773E2D">
      <w:pPr>
        <w:rPr>
          <w:rFonts w:ascii="Verdana" w:hAnsi="Verdana"/>
        </w:rPr>
      </w:pPr>
    </w:p>
    <w:p w14:paraId="685296A4" w14:textId="77777777" w:rsidR="00773E2D" w:rsidRPr="001D73F7" w:rsidRDefault="00773E2D" w:rsidP="00773E2D">
      <w:pPr>
        <w:rPr>
          <w:rFonts w:ascii="Verdana" w:hAnsi="Verdana"/>
        </w:rPr>
      </w:pPr>
    </w:p>
    <w:p w14:paraId="523FA79F" w14:textId="77777777" w:rsidR="00773E2D" w:rsidRPr="001D73F7" w:rsidRDefault="00773E2D" w:rsidP="00773E2D">
      <w:pPr>
        <w:rPr>
          <w:rFonts w:ascii="Verdana" w:hAnsi="Verdana"/>
        </w:rPr>
      </w:pPr>
    </w:p>
    <w:p w14:paraId="165E071E" w14:textId="77777777" w:rsidR="00773E2D" w:rsidRPr="001D73F7" w:rsidRDefault="00773E2D" w:rsidP="00773E2D">
      <w:pPr>
        <w:rPr>
          <w:rFonts w:ascii="Verdana" w:hAnsi="Verdana"/>
        </w:rPr>
      </w:pPr>
    </w:p>
    <w:p w14:paraId="3379C9E4" w14:textId="77777777" w:rsidR="00773E2D" w:rsidRPr="001D73F7" w:rsidRDefault="00773E2D" w:rsidP="00773E2D">
      <w:pPr>
        <w:rPr>
          <w:rFonts w:ascii="Verdana" w:hAnsi="Verdana"/>
        </w:rPr>
      </w:pPr>
    </w:p>
    <w:p w14:paraId="3EE28D4C" w14:textId="77777777" w:rsidR="00773E2D" w:rsidRPr="001D73F7" w:rsidRDefault="00773E2D" w:rsidP="00773E2D">
      <w:pPr>
        <w:rPr>
          <w:rFonts w:ascii="Verdana" w:hAnsi="Verdana"/>
        </w:rPr>
      </w:pPr>
    </w:p>
    <w:p w14:paraId="5F1C80A8" w14:textId="77777777" w:rsidR="00773E2D" w:rsidRPr="001D73F7" w:rsidRDefault="00773E2D" w:rsidP="00773E2D">
      <w:pPr>
        <w:rPr>
          <w:rFonts w:ascii="Verdana" w:hAnsi="Verdana"/>
        </w:rPr>
      </w:pPr>
    </w:p>
    <w:p w14:paraId="583E0297" w14:textId="77777777" w:rsidR="00773E2D" w:rsidRPr="001D73F7" w:rsidRDefault="00773E2D" w:rsidP="00773E2D">
      <w:pPr>
        <w:rPr>
          <w:rFonts w:ascii="Verdana" w:hAnsi="Verdana"/>
        </w:rPr>
      </w:pPr>
    </w:p>
    <w:p w14:paraId="4D4434D0" w14:textId="77777777" w:rsidR="00773E2D" w:rsidRPr="001D73F7" w:rsidRDefault="00773E2D" w:rsidP="00773E2D">
      <w:pPr>
        <w:rPr>
          <w:rFonts w:ascii="Verdana" w:hAnsi="Verdana"/>
        </w:rPr>
      </w:pPr>
    </w:p>
    <w:p w14:paraId="54CB9A73" w14:textId="77777777" w:rsidR="00773E2D" w:rsidRPr="001D73F7" w:rsidRDefault="00773E2D" w:rsidP="00773E2D">
      <w:pPr>
        <w:rPr>
          <w:rFonts w:ascii="Verdana" w:hAnsi="Verdana"/>
        </w:rPr>
      </w:pPr>
    </w:p>
    <w:p w14:paraId="389574DD" w14:textId="77777777" w:rsidR="00773E2D" w:rsidRPr="001D73F7" w:rsidRDefault="00773E2D" w:rsidP="00773E2D">
      <w:pPr>
        <w:rPr>
          <w:rFonts w:ascii="Verdana" w:hAnsi="Verdana"/>
        </w:rPr>
      </w:pPr>
    </w:p>
    <w:p w14:paraId="19F332F1" w14:textId="77777777" w:rsidR="00773E2D" w:rsidRPr="001D73F7" w:rsidRDefault="00773E2D" w:rsidP="00773E2D">
      <w:pPr>
        <w:rPr>
          <w:rFonts w:ascii="Verdana" w:hAnsi="Verdana"/>
        </w:rPr>
      </w:pPr>
    </w:p>
    <w:p w14:paraId="77FEE6EE" w14:textId="77777777" w:rsidR="00773E2D" w:rsidRPr="001D73F7" w:rsidRDefault="00773E2D" w:rsidP="00773E2D">
      <w:pPr>
        <w:rPr>
          <w:rFonts w:ascii="Verdana" w:hAnsi="Verdana"/>
        </w:rPr>
      </w:pPr>
    </w:p>
    <w:p w14:paraId="371A56D5" w14:textId="77777777" w:rsidR="00773E2D" w:rsidRPr="001D73F7" w:rsidRDefault="00773E2D" w:rsidP="00773E2D">
      <w:pPr>
        <w:rPr>
          <w:rFonts w:ascii="Verdana" w:hAnsi="Verdana"/>
        </w:rPr>
      </w:pPr>
    </w:p>
    <w:p w14:paraId="7CB444AE" w14:textId="77777777" w:rsidR="00773E2D" w:rsidRPr="001D73F7" w:rsidRDefault="00773E2D" w:rsidP="00773E2D">
      <w:pPr>
        <w:rPr>
          <w:rFonts w:ascii="Verdana" w:hAnsi="Verdana"/>
        </w:rPr>
      </w:pPr>
    </w:p>
    <w:p w14:paraId="7ED5B6BC" w14:textId="77777777" w:rsidR="00773E2D" w:rsidRPr="001D73F7" w:rsidRDefault="00773E2D" w:rsidP="00773E2D">
      <w:pPr>
        <w:rPr>
          <w:rFonts w:ascii="Verdana" w:hAnsi="Verdana"/>
        </w:rPr>
      </w:pPr>
    </w:p>
    <w:p w14:paraId="3B990FE7" w14:textId="77777777" w:rsidR="00773E2D" w:rsidRPr="001D73F7" w:rsidRDefault="00773E2D" w:rsidP="00773E2D">
      <w:pPr>
        <w:rPr>
          <w:rFonts w:ascii="Verdana" w:hAnsi="Verdana"/>
        </w:rPr>
      </w:pPr>
    </w:p>
    <w:p w14:paraId="01329E98" w14:textId="77777777" w:rsidR="00773E2D" w:rsidRPr="001D73F7" w:rsidRDefault="00773E2D" w:rsidP="00773E2D">
      <w:pPr>
        <w:rPr>
          <w:rFonts w:ascii="Verdana" w:hAnsi="Verdana"/>
        </w:rPr>
      </w:pPr>
    </w:p>
    <w:p w14:paraId="6E3A0AF0" w14:textId="77777777" w:rsidR="00773E2D" w:rsidRPr="001D73F7" w:rsidRDefault="00773E2D" w:rsidP="00773E2D">
      <w:pPr>
        <w:rPr>
          <w:rFonts w:ascii="Verdana" w:hAnsi="Verdana"/>
        </w:rPr>
      </w:pPr>
    </w:p>
    <w:p w14:paraId="16C4E9C1" w14:textId="1B485D65" w:rsidR="00773E2D" w:rsidRPr="001D73F7" w:rsidRDefault="00773E2D" w:rsidP="00773E2D">
      <w:pPr>
        <w:tabs>
          <w:tab w:val="left" w:pos="1090"/>
        </w:tabs>
        <w:rPr>
          <w:rFonts w:ascii="Verdana" w:hAnsi="Verdana"/>
        </w:rPr>
      </w:pPr>
      <w:r w:rsidRPr="001D73F7">
        <w:rPr>
          <w:rFonts w:ascii="Verdana" w:hAnsi="Verdana"/>
        </w:rPr>
        <w:tab/>
      </w:r>
    </w:p>
    <w:p w14:paraId="50E9CC3E" w14:textId="77777777" w:rsidR="00773E2D" w:rsidRPr="001D73F7" w:rsidRDefault="00773E2D" w:rsidP="00773E2D">
      <w:pPr>
        <w:tabs>
          <w:tab w:val="left" w:pos="1090"/>
        </w:tabs>
        <w:rPr>
          <w:rFonts w:ascii="Verdana" w:hAnsi="Verdana"/>
        </w:rPr>
      </w:pPr>
    </w:p>
    <w:p w14:paraId="1791D8CB" w14:textId="035E8487" w:rsidR="00EB7CA1" w:rsidRPr="00817F1E" w:rsidRDefault="00E56EE6" w:rsidP="00EB7CA1">
      <w:pPr>
        <w:pStyle w:val="Heading1"/>
        <w:spacing w:before="242" w:line="360" w:lineRule="auto"/>
        <w:jc w:val="both"/>
        <w:rPr>
          <w:rFonts w:ascii="Verdana" w:hAnsi="Verdana" w:cstheme="minorHAnsi"/>
          <w:b/>
          <w:bCs/>
          <w:sz w:val="22"/>
          <w:szCs w:val="22"/>
          <w:lang w:val="en-GB"/>
        </w:rPr>
      </w:pPr>
      <w:bookmarkStart w:id="2" w:name="_Toc102479581"/>
      <w:r w:rsidRPr="00817F1E">
        <w:rPr>
          <w:rFonts w:ascii="Verdana" w:hAnsi="Verdana" w:cstheme="minorHAnsi"/>
          <w:b/>
          <w:bCs/>
          <w:color w:val="2D74B5"/>
          <w:spacing w:val="-2"/>
          <w:sz w:val="22"/>
          <w:szCs w:val="22"/>
          <w:lang w:val="en-GB"/>
        </w:rPr>
        <w:lastRenderedPageBreak/>
        <w:t>1.0</w:t>
      </w:r>
      <w:r w:rsidR="00EB7CA1" w:rsidRPr="00817F1E">
        <w:rPr>
          <w:rFonts w:ascii="Verdana" w:hAnsi="Verdana" w:cstheme="minorHAnsi"/>
          <w:b/>
          <w:bCs/>
          <w:color w:val="2D74B5"/>
          <w:spacing w:val="-12"/>
          <w:sz w:val="22"/>
          <w:szCs w:val="22"/>
          <w:lang w:val="en-GB"/>
        </w:rPr>
        <w:t xml:space="preserve"> </w:t>
      </w:r>
      <w:r w:rsidRPr="00817F1E">
        <w:rPr>
          <w:rFonts w:ascii="Verdana" w:hAnsi="Verdana" w:cstheme="minorHAnsi"/>
          <w:b/>
          <w:bCs/>
          <w:color w:val="2D74B5"/>
          <w:spacing w:val="-2"/>
          <w:sz w:val="22"/>
          <w:szCs w:val="22"/>
          <w:lang w:val="en-GB"/>
        </w:rPr>
        <w:t>Overview</w:t>
      </w:r>
      <w:bookmarkEnd w:id="2"/>
      <w:r w:rsidR="00EB7CA1" w:rsidRPr="00817F1E">
        <w:rPr>
          <w:rFonts w:ascii="Verdana" w:hAnsi="Verdana" w:cstheme="minorHAnsi"/>
          <w:b/>
          <w:bCs/>
          <w:color w:val="2D74B5"/>
          <w:spacing w:val="-2"/>
          <w:sz w:val="22"/>
          <w:szCs w:val="22"/>
          <w:lang w:val="en-GB"/>
        </w:rPr>
        <w:t>, Background,</w:t>
      </w:r>
      <w:r w:rsidR="00EB7CA1" w:rsidRPr="00817F1E">
        <w:rPr>
          <w:rFonts w:ascii="Verdana" w:hAnsi="Verdana" w:cstheme="minorHAnsi"/>
          <w:b/>
          <w:bCs/>
          <w:color w:val="2D74B5"/>
          <w:spacing w:val="-12"/>
          <w:sz w:val="22"/>
          <w:szCs w:val="22"/>
          <w:lang w:val="en-GB"/>
        </w:rPr>
        <w:t xml:space="preserve"> </w:t>
      </w:r>
      <w:r w:rsidR="00EB7CA1" w:rsidRPr="00817F1E">
        <w:rPr>
          <w:rFonts w:ascii="Verdana" w:hAnsi="Verdana" w:cstheme="minorHAnsi"/>
          <w:b/>
          <w:bCs/>
          <w:color w:val="2D74B5"/>
          <w:spacing w:val="-2"/>
          <w:sz w:val="22"/>
          <w:szCs w:val="22"/>
          <w:lang w:val="en-GB"/>
        </w:rPr>
        <w:t>Purpose</w:t>
      </w:r>
      <w:r w:rsidR="00EB7CA1" w:rsidRPr="00817F1E">
        <w:rPr>
          <w:rFonts w:ascii="Verdana" w:hAnsi="Verdana" w:cstheme="minorHAnsi"/>
          <w:b/>
          <w:bCs/>
          <w:color w:val="2D74B5"/>
          <w:spacing w:val="-12"/>
          <w:sz w:val="22"/>
          <w:szCs w:val="22"/>
          <w:lang w:val="en-GB"/>
        </w:rPr>
        <w:t xml:space="preserve"> </w:t>
      </w:r>
      <w:r w:rsidR="00EB7CA1" w:rsidRPr="00817F1E">
        <w:rPr>
          <w:rFonts w:ascii="Verdana" w:hAnsi="Verdana" w:cstheme="minorHAnsi"/>
          <w:b/>
          <w:bCs/>
          <w:color w:val="2D74B5"/>
          <w:spacing w:val="-2"/>
          <w:sz w:val="22"/>
          <w:szCs w:val="22"/>
          <w:lang w:val="en-GB"/>
        </w:rPr>
        <w:t>and</w:t>
      </w:r>
      <w:r w:rsidR="00EB7CA1" w:rsidRPr="00817F1E">
        <w:rPr>
          <w:rFonts w:ascii="Verdana" w:hAnsi="Verdana" w:cstheme="minorHAnsi"/>
          <w:b/>
          <w:bCs/>
          <w:color w:val="2D74B5"/>
          <w:spacing w:val="-16"/>
          <w:sz w:val="22"/>
          <w:szCs w:val="22"/>
          <w:lang w:val="en-GB"/>
        </w:rPr>
        <w:t xml:space="preserve"> </w:t>
      </w:r>
      <w:r w:rsidR="00EB7CA1" w:rsidRPr="00817F1E">
        <w:rPr>
          <w:rFonts w:ascii="Verdana" w:hAnsi="Verdana" w:cstheme="minorHAnsi"/>
          <w:b/>
          <w:bCs/>
          <w:color w:val="2D74B5"/>
          <w:spacing w:val="-2"/>
          <w:sz w:val="22"/>
          <w:szCs w:val="22"/>
          <w:lang w:val="en-GB"/>
        </w:rPr>
        <w:t>Methodology</w:t>
      </w:r>
    </w:p>
    <w:p w14:paraId="21AD6039" w14:textId="77777777" w:rsidR="00FE771C" w:rsidRPr="00817F1E" w:rsidRDefault="00FE771C" w:rsidP="00FE771C">
      <w:pPr>
        <w:pStyle w:val="BodyText"/>
        <w:spacing w:before="57" w:line="360" w:lineRule="auto"/>
        <w:ind w:right="119"/>
        <w:jc w:val="both"/>
        <w:rPr>
          <w:rFonts w:cstheme="minorHAnsi"/>
          <w:sz w:val="22"/>
          <w:szCs w:val="22"/>
        </w:rPr>
      </w:pPr>
      <w:r w:rsidRPr="00817F1E">
        <w:rPr>
          <w:rFonts w:cstheme="minorHAnsi"/>
          <w:sz w:val="22"/>
          <w:szCs w:val="22"/>
        </w:rPr>
        <w:t>The</w:t>
      </w:r>
      <w:r w:rsidRPr="00817F1E">
        <w:rPr>
          <w:rFonts w:cstheme="minorHAnsi"/>
          <w:spacing w:val="-18"/>
          <w:sz w:val="22"/>
          <w:szCs w:val="22"/>
        </w:rPr>
        <w:t xml:space="preserve"> </w:t>
      </w:r>
      <w:r w:rsidRPr="00817F1E">
        <w:rPr>
          <w:rFonts w:cstheme="minorHAnsi"/>
          <w:sz w:val="22"/>
          <w:szCs w:val="22"/>
        </w:rPr>
        <w:t>Quality</w:t>
      </w:r>
      <w:r w:rsidRPr="00817F1E">
        <w:rPr>
          <w:rFonts w:cstheme="minorHAnsi"/>
          <w:spacing w:val="-19"/>
          <w:sz w:val="22"/>
          <w:szCs w:val="22"/>
        </w:rPr>
        <w:t xml:space="preserve"> </w:t>
      </w:r>
      <w:r w:rsidRPr="00817F1E">
        <w:rPr>
          <w:rFonts w:cstheme="minorHAnsi"/>
          <w:sz w:val="22"/>
          <w:szCs w:val="22"/>
        </w:rPr>
        <w:t>Assurance</w:t>
      </w:r>
      <w:r w:rsidRPr="00817F1E">
        <w:rPr>
          <w:rFonts w:cstheme="minorHAnsi"/>
          <w:spacing w:val="-17"/>
          <w:sz w:val="22"/>
          <w:szCs w:val="22"/>
        </w:rPr>
        <w:t xml:space="preserve"> </w:t>
      </w:r>
      <w:r w:rsidRPr="00817F1E">
        <w:rPr>
          <w:rFonts w:cstheme="minorHAnsi"/>
          <w:sz w:val="22"/>
          <w:szCs w:val="22"/>
        </w:rPr>
        <w:t>handbook,</w:t>
      </w:r>
      <w:r w:rsidRPr="00817F1E">
        <w:rPr>
          <w:rFonts w:cstheme="minorHAnsi"/>
          <w:spacing w:val="-19"/>
          <w:sz w:val="22"/>
          <w:szCs w:val="22"/>
        </w:rPr>
        <w:t xml:space="preserve"> </w:t>
      </w:r>
      <w:r w:rsidRPr="00817F1E">
        <w:rPr>
          <w:rFonts w:cstheme="minorHAnsi"/>
          <w:sz w:val="22"/>
          <w:szCs w:val="22"/>
        </w:rPr>
        <w:t>available</w:t>
      </w:r>
      <w:r w:rsidRPr="00817F1E">
        <w:rPr>
          <w:rFonts w:cstheme="minorHAnsi"/>
          <w:spacing w:val="-18"/>
          <w:sz w:val="22"/>
          <w:szCs w:val="22"/>
        </w:rPr>
        <w:t xml:space="preserve"> </w:t>
      </w:r>
      <w:r w:rsidRPr="00817F1E">
        <w:rPr>
          <w:rFonts w:cstheme="minorHAnsi"/>
          <w:sz w:val="22"/>
          <w:szCs w:val="22"/>
        </w:rPr>
        <w:t>on</w:t>
      </w:r>
      <w:r w:rsidRPr="00817F1E">
        <w:rPr>
          <w:rFonts w:cstheme="minorHAnsi"/>
          <w:spacing w:val="-19"/>
          <w:sz w:val="22"/>
          <w:szCs w:val="22"/>
        </w:rPr>
        <w:t xml:space="preserve"> </w:t>
      </w:r>
      <w:r w:rsidRPr="00817F1E">
        <w:rPr>
          <w:rFonts w:cstheme="minorHAnsi"/>
          <w:sz w:val="22"/>
          <w:szCs w:val="22"/>
        </w:rPr>
        <w:t>the</w:t>
      </w:r>
      <w:r w:rsidRPr="00817F1E">
        <w:rPr>
          <w:rFonts w:cstheme="minorHAnsi"/>
          <w:spacing w:val="-17"/>
          <w:sz w:val="22"/>
          <w:szCs w:val="22"/>
        </w:rPr>
        <w:t xml:space="preserve"> </w:t>
      </w:r>
      <w:hyperlink r:id="rId14">
        <w:r w:rsidRPr="00817F1E">
          <w:rPr>
            <w:rFonts w:cstheme="minorHAnsi"/>
            <w:color w:val="0562C1"/>
            <w:sz w:val="22"/>
            <w:szCs w:val="22"/>
            <w:u w:val="single" w:color="0562C1"/>
          </w:rPr>
          <w:t>PCC’s</w:t>
        </w:r>
        <w:r w:rsidRPr="00817F1E">
          <w:rPr>
            <w:rFonts w:cstheme="minorHAnsi"/>
            <w:color w:val="0562C1"/>
            <w:spacing w:val="-19"/>
            <w:sz w:val="22"/>
            <w:szCs w:val="22"/>
            <w:u w:val="single" w:color="0562C1"/>
          </w:rPr>
          <w:t xml:space="preserve"> </w:t>
        </w:r>
        <w:r w:rsidRPr="00817F1E">
          <w:rPr>
            <w:rFonts w:cstheme="minorHAnsi"/>
            <w:color w:val="0562C1"/>
            <w:sz w:val="22"/>
            <w:szCs w:val="22"/>
            <w:u w:val="single" w:color="0562C1"/>
          </w:rPr>
          <w:t>website</w:t>
        </w:r>
      </w:hyperlink>
      <w:r w:rsidRPr="00817F1E">
        <w:rPr>
          <w:rFonts w:cstheme="minorHAnsi"/>
          <w:sz w:val="22"/>
          <w:szCs w:val="22"/>
        </w:rPr>
        <w:t>,</w:t>
      </w:r>
      <w:r w:rsidRPr="00817F1E">
        <w:rPr>
          <w:rFonts w:cstheme="minorHAnsi"/>
          <w:spacing w:val="-20"/>
          <w:sz w:val="22"/>
          <w:szCs w:val="22"/>
        </w:rPr>
        <w:t xml:space="preserve"> </w:t>
      </w:r>
      <w:r w:rsidRPr="00817F1E">
        <w:rPr>
          <w:rFonts w:cstheme="minorHAnsi"/>
          <w:sz w:val="22"/>
          <w:szCs w:val="22"/>
        </w:rPr>
        <w:t>states</w:t>
      </w:r>
      <w:r w:rsidRPr="00817F1E">
        <w:rPr>
          <w:rFonts w:cstheme="minorHAnsi"/>
          <w:spacing w:val="-19"/>
          <w:sz w:val="22"/>
          <w:szCs w:val="22"/>
        </w:rPr>
        <w:t xml:space="preserve"> </w:t>
      </w:r>
      <w:r w:rsidRPr="00817F1E">
        <w:rPr>
          <w:rFonts w:cstheme="minorHAnsi"/>
          <w:sz w:val="22"/>
          <w:szCs w:val="22"/>
        </w:rPr>
        <w:t>the background and purpose of the Panel along with how the dip sampling is</w:t>
      </w:r>
      <w:r w:rsidRPr="00817F1E">
        <w:rPr>
          <w:rFonts w:cstheme="minorHAnsi"/>
          <w:spacing w:val="1"/>
          <w:sz w:val="22"/>
          <w:szCs w:val="22"/>
        </w:rPr>
        <w:t xml:space="preserve"> </w:t>
      </w:r>
      <w:r w:rsidRPr="00817F1E">
        <w:rPr>
          <w:rFonts w:cstheme="minorHAnsi"/>
          <w:sz w:val="22"/>
          <w:szCs w:val="22"/>
        </w:rPr>
        <w:t>carried</w:t>
      </w:r>
      <w:r w:rsidRPr="00817F1E">
        <w:rPr>
          <w:rFonts w:cstheme="minorHAnsi"/>
          <w:spacing w:val="-3"/>
          <w:sz w:val="22"/>
          <w:szCs w:val="22"/>
        </w:rPr>
        <w:t xml:space="preserve"> </w:t>
      </w:r>
      <w:r w:rsidRPr="00817F1E">
        <w:rPr>
          <w:rFonts w:cstheme="minorHAnsi"/>
          <w:sz w:val="22"/>
          <w:szCs w:val="22"/>
        </w:rPr>
        <w:t>out</w:t>
      </w:r>
      <w:r w:rsidRPr="00817F1E">
        <w:rPr>
          <w:rFonts w:cstheme="minorHAnsi"/>
          <w:spacing w:val="-2"/>
          <w:sz w:val="22"/>
          <w:szCs w:val="22"/>
        </w:rPr>
        <w:t xml:space="preserve"> </w:t>
      </w:r>
      <w:r w:rsidRPr="00817F1E">
        <w:rPr>
          <w:rFonts w:cstheme="minorHAnsi"/>
          <w:sz w:val="22"/>
          <w:szCs w:val="22"/>
        </w:rPr>
        <w:t>and</w:t>
      </w:r>
      <w:r w:rsidRPr="00817F1E">
        <w:rPr>
          <w:rFonts w:cstheme="minorHAnsi"/>
          <w:spacing w:val="-2"/>
          <w:sz w:val="22"/>
          <w:szCs w:val="22"/>
        </w:rPr>
        <w:t xml:space="preserve"> </w:t>
      </w:r>
      <w:r w:rsidRPr="00817F1E">
        <w:rPr>
          <w:rFonts w:cstheme="minorHAnsi"/>
          <w:sz w:val="22"/>
          <w:szCs w:val="22"/>
        </w:rPr>
        <w:t>what</w:t>
      </w:r>
      <w:r w:rsidRPr="00817F1E">
        <w:rPr>
          <w:rFonts w:cstheme="minorHAnsi"/>
          <w:spacing w:val="-2"/>
          <w:sz w:val="22"/>
          <w:szCs w:val="22"/>
        </w:rPr>
        <w:t xml:space="preserve"> </w:t>
      </w:r>
      <w:r w:rsidRPr="00817F1E">
        <w:rPr>
          <w:rFonts w:cstheme="minorHAnsi"/>
          <w:sz w:val="22"/>
          <w:szCs w:val="22"/>
        </w:rPr>
        <w:t>the Panel</w:t>
      </w:r>
      <w:r w:rsidRPr="00817F1E">
        <w:rPr>
          <w:rFonts w:cstheme="minorHAnsi"/>
          <w:spacing w:val="-3"/>
          <w:sz w:val="22"/>
          <w:szCs w:val="22"/>
        </w:rPr>
        <w:t xml:space="preserve"> </w:t>
      </w:r>
      <w:r w:rsidRPr="00817F1E">
        <w:rPr>
          <w:rFonts w:cstheme="minorHAnsi"/>
          <w:sz w:val="22"/>
          <w:szCs w:val="22"/>
        </w:rPr>
        <w:t>is</w:t>
      </w:r>
      <w:r w:rsidRPr="00817F1E">
        <w:rPr>
          <w:rFonts w:cstheme="minorHAnsi"/>
          <w:spacing w:val="1"/>
          <w:sz w:val="22"/>
          <w:szCs w:val="22"/>
        </w:rPr>
        <w:t xml:space="preserve"> </w:t>
      </w:r>
      <w:r w:rsidRPr="00817F1E">
        <w:rPr>
          <w:rFonts w:cstheme="minorHAnsi"/>
          <w:sz w:val="22"/>
          <w:szCs w:val="22"/>
        </w:rPr>
        <w:t>asked</w:t>
      </w:r>
      <w:r w:rsidRPr="00817F1E">
        <w:rPr>
          <w:rFonts w:cstheme="minorHAnsi"/>
          <w:spacing w:val="1"/>
          <w:sz w:val="22"/>
          <w:szCs w:val="22"/>
        </w:rPr>
        <w:t xml:space="preserve"> </w:t>
      </w:r>
      <w:r w:rsidRPr="00817F1E">
        <w:rPr>
          <w:rFonts w:cstheme="minorHAnsi"/>
          <w:sz w:val="22"/>
          <w:szCs w:val="22"/>
        </w:rPr>
        <w:t>to</w:t>
      </w:r>
      <w:r w:rsidRPr="00817F1E">
        <w:rPr>
          <w:rFonts w:cstheme="minorHAnsi"/>
          <w:spacing w:val="-1"/>
          <w:sz w:val="22"/>
          <w:szCs w:val="22"/>
        </w:rPr>
        <w:t xml:space="preserve"> </w:t>
      </w:r>
      <w:r w:rsidRPr="00817F1E">
        <w:rPr>
          <w:rFonts w:cstheme="minorHAnsi"/>
          <w:sz w:val="22"/>
          <w:szCs w:val="22"/>
        </w:rPr>
        <w:t>consider.</w:t>
      </w:r>
    </w:p>
    <w:p w14:paraId="4E3C35FF" w14:textId="35DCB56B" w:rsidR="002270CD" w:rsidRPr="00817F1E" w:rsidRDefault="002270CD" w:rsidP="00406764">
      <w:pPr>
        <w:spacing w:line="360" w:lineRule="auto"/>
        <w:rPr>
          <w:rFonts w:ascii="Verdana" w:hAnsi="Verdana"/>
          <w:sz w:val="22"/>
          <w:szCs w:val="22"/>
          <w:lang w:val="en-GB"/>
        </w:rPr>
      </w:pPr>
      <w:r w:rsidRPr="00817F1E">
        <w:rPr>
          <w:rFonts w:ascii="Verdana" w:hAnsi="Verdana"/>
          <w:sz w:val="22"/>
          <w:szCs w:val="22"/>
          <w:lang w:val="en-GB"/>
        </w:rPr>
        <w:t xml:space="preserve">On the </w:t>
      </w:r>
      <w:r w:rsidR="009D2ABC">
        <w:rPr>
          <w:rFonts w:ascii="Verdana" w:hAnsi="Verdana"/>
          <w:sz w:val="22"/>
          <w:szCs w:val="22"/>
          <w:lang w:val="en-GB"/>
        </w:rPr>
        <w:t>24</w:t>
      </w:r>
      <w:r w:rsidR="00406764" w:rsidRPr="00817F1E">
        <w:rPr>
          <w:rFonts w:ascii="Verdana" w:hAnsi="Verdana"/>
          <w:sz w:val="22"/>
          <w:szCs w:val="22"/>
          <w:vertAlign w:val="superscript"/>
          <w:lang w:val="en-GB"/>
        </w:rPr>
        <w:t>th</w:t>
      </w:r>
      <w:r w:rsidR="00406764" w:rsidRPr="00817F1E">
        <w:rPr>
          <w:rFonts w:ascii="Verdana" w:hAnsi="Verdana"/>
          <w:sz w:val="22"/>
          <w:szCs w:val="22"/>
          <w:lang w:val="en-GB"/>
        </w:rPr>
        <w:t xml:space="preserve"> </w:t>
      </w:r>
      <w:r w:rsidR="007767FD" w:rsidRPr="00817F1E">
        <w:rPr>
          <w:rFonts w:ascii="Verdana" w:hAnsi="Verdana"/>
          <w:sz w:val="22"/>
          <w:szCs w:val="22"/>
          <w:lang w:val="en-GB"/>
        </w:rPr>
        <w:t>of</w:t>
      </w:r>
      <w:r w:rsidRPr="00817F1E">
        <w:rPr>
          <w:rFonts w:ascii="Verdana" w:hAnsi="Verdana"/>
          <w:sz w:val="22"/>
          <w:szCs w:val="22"/>
          <w:lang w:val="en-GB"/>
        </w:rPr>
        <w:t xml:space="preserve"> </w:t>
      </w:r>
      <w:r w:rsidR="009D2ABC">
        <w:rPr>
          <w:rFonts w:ascii="Verdana" w:hAnsi="Verdana"/>
          <w:sz w:val="22"/>
          <w:szCs w:val="22"/>
          <w:lang w:val="en-GB"/>
        </w:rPr>
        <w:t>January</w:t>
      </w:r>
      <w:r w:rsidRPr="00817F1E">
        <w:rPr>
          <w:rFonts w:ascii="Verdana" w:hAnsi="Verdana"/>
          <w:sz w:val="22"/>
          <w:szCs w:val="22"/>
          <w:lang w:val="en-GB"/>
        </w:rPr>
        <w:t xml:space="preserve"> 202</w:t>
      </w:r>
      <w:r w:rsidR="009D2ABC">
        <w:rPr>
          <w:rFonts w:ascii="Verdana" w:hAnsi="Verdana"/>
          <w:sz w:val="22"/>
          <w:szCs w:val="22"/>
          <w:lang w:val="en-GB"/>
        </w:rPr>
        <w:t>4</w:t>
      </w:r>
      <w:r w:rsidRPr="00817F1E">
        <w:rPr>
          <w:rFonts w:ascii="Verdana" w:hAnsi="Verdana"/>
          <w:sz w:val="22"/>
          <w:szCs w:val="22"/>
          <w:lang w:val="en-GB"/>
        </w:rPr>
        <w:t xml:space="preserve">, </w:t>
      </w:r>
      <w:r w:rsidR="007767FD" w:rsidRPr="00817F1E">
        <w:rPr>
          <w:rFonts w:ascii="Verdana" w:hAnsi="Verdana"/>
          <w:sz w:val="22"/>
          <w:szCs w:val="22"/>
          <w:lang w:val="en-GB"/>
        </w:rPr>
        <w:t>m</w:t>
      </w:r>
      <w:r w:rsidRPr="00817F1E">
        <w:rPr>
          <w:rFonts w:ascii="Verdana" w:hAnsi="Verdana"/>
          <w:sz w:val="22"/>
          <w:szCs w:val="22"/>
          <w:lang w:val="en-GB"/>
        </w:rPr>
        <w:t>embers</w:t>
      </w:r>
      <w:r w:rsidR="007767FD" w:rsidRPr="00817F1E">
        <w:rPr>
          <w:rFonts w:ascii="Verdana" w:hAnsi="Verdana"/>
          <w:sz w:val="22"/>
          <w:szCs w:val="22"/>
          <w:lang w:val="en-GB"/>
        </w:rPr>
        <w:t xml:space="preserve"> from the Quality Assurance Panel</w:t>
      </w:r>
      <w:r w:rsidRPr="00817F1E">
        <w:rPr>
          <w:rFonts w:ascii="Verdana" w:hAnsi="Verdana"/>
          <w:sz w:val="22"/>
          <w:szCs w:val="22"/>
          <w:lang w:val="en-GB"/>
        </w:rPr>
        <w:t xml:space="preserve"> met </w:t>
      </w:r>
      <w:r w:rsidR="007767FD" w:rsidRPr="00817F1E">
        <w:rPr>
          <w:rFonts w:ascii="Verdana" w:hAnsi="Verdana"/>
          <w:sz w:val="22"/>
          <w:szCs w:val="22"/>
          <w:lang w:val="en-GB"/>
        </w:rPr>
        <w:t>at Dyfed Powys Police Headquarters</w:t>
      </w:r>
      <w:r w:rsidRPr="00817F1E">
        <w:rPr>
          <w:rFonts w:ascii="Verdana" w:hAnsi="Verdana"/>
          <w:sz w:val="22"/>
          <w:szCs w:val="22"/>
          <w:lang w:val="en-GB"/>
        </w:rPr>
        <w:t xml:space="preserve"> to review a selection of </w:t>
      </w:r>
      <w:r w:rsidR="002A6F61">
        <w:rPr>
          <w:rFonts w:ascii="Verdana" w:hAnsi="Verdana"/>
          <w:sz w:val="22"/>
          <w:szCs w:val="22"/>
          <w:lang w:val="en-GB"/>
        </w:rPr>
        <w:t>emails, website correspondence and social media correspondence</w:t>
      </w:r>
      <w:r w:rsidR="008E4D51">
        <w:rPr>
          <w:rFonts w:ascii="Verdana" w:hAnsi="Verdana"/>
          <w:sz w:val="22"/>
          <w:szCs w:val="22"/>
          <w:lang w:val="en-GB"/>
        </w:rPr>
        <w:t>s</w:t>
      </w:r>
      <w:r w:rsidR="00EB5A1B">
        <w:rPr>
          <w:rFonts w:ascii="Verdana" w:hAnsi="Verdana"/>
          <w:sz w:val="22"/>
          <w:szCs w:val="22"/>
          <w:lang w:val="en-GB"/>
        </w:rPr>
        <w:t>,</w:t>
      </w:r>
      <w:r w:rsidR="002A6F61">
        <w:rPr>
          <w:rFonts w:ascii="Verdana" w:hAnsi="Verdana"/>
          <w:sz w:val="22"/>
          <w:szCs w:val="22"/>
          <w:lang w:val="en-GB"/>
        </w:rPr>
        <w:t xml:space="preserve"> </w:t>
      </w:r>
      <w:r w:rsidR="007254E0">
        <w:rPr>
          <w:rFonts w:ascii="Verdana" w:hAnsi="Verdana"/>
          <w:sz w:val="22"/>
          <w:szCs w:val="22"/>
          <w:lang w:val="en-GB"/>
        </w:rPr>
        <w:t xml:space="preserve">coupled with the call logs </w:t>
      </w:r>
      <w:r w:rsidR="003269C4">
        <w:rPr>
          <w:rFonts w:ascii="Verdana" w:hAnsi="Verdana"/>
          <w:sz w:val="22"/>
          <w:szCs w:val="22"/>
          <w:lang w:val="en-GB"/>
        </w:rPr>
        <w:t>attributed towards police response</w:t>
      </w:r>
      <w:r w:rsidR="00EB5A1B">
        <w:rPr>
          <w:rFonts w:ascii="Verdana" w:hAnsi="Verdana"/>
          <w:sz w:val="22"/>
          <w:szCs w:val="22"/>
          <w:lang w:val="en-GB"/>
        </w:rPr>
        <w:t xml:space="preserve"> between the Force Communication Centre (FCC) and members of the public</w:t>
      </w:r>
      <w:r w:rsidR="003269C4">
        <w:rPr>
          <w:rFonts w:ascii="Verdana" w:hAnsi="Verdana"/>
          <w:sz w:val="22"/>
          <w:szCs w:val="22"/>
          <w:lang w:val="en-GB"/>
        </w:rPr>
        <w:t xml:space="preserve">. </w:t>
      </w:r>
      <w:r w:rsidRPr="00817F1E">
        <w:rPr>
          <w:rFonts w:ascii="Verdana" w:hAnsi="Verdana"/>
          <w:sz w:val="22"/>
          <w:szCs w:val="22"/>
          <w:lang w:val="en-GB"/>
        </w:rPr>
        <w:t xml:space="preserve">The Panel reviewed </w:t>
      </w:r>
      <w:r w:rsidR="000B79A9" w:rsidRPr="00817F1E">
        <w:rPr>
          <w:rFonts w:ascii="Verdana" w:hAnsi="Verdana"/>
          <w:sz w:val="22"/>
          <w:szCs w:val="22"/>
          <w:lang w:val="en-GB"/>
        </w:rPr>
        <w:t>7</w:t>
      </w:r>
      <w:r w:rsidRPr="00817F1E">
        <w:rPr>
          <w:rFonts w:ascii="Verdana" w:hAnsi="Verdana"/>
          <w:sz w:val="22"/>
          <w:szCs w:val="22"/>
          <w:lang w:val="en-GB"/>
        </w:rPr>
        <w:t xml:space="preserve"> incidents</w:t>
      </w:r>
      <w:r w:rsidR="00276685">
        <w:rPr>
          <w:rFonts w:ascii="Verdana" w:hAnsi="Verdana"/>
          <w:sz w:val="22"/>
          <w:szCs w:val="22"/>
          <w:lang w:val="en-GB"/>
        </w:rPr>
        <w:t xml:space="preserve"> in total</w:t>
      </w:r>
      <w:r w:rsidRPr="00817F1E">
        <w:rPr>
          <w:rFonts w:ascii="Verdana" w:hAnsi="Verdana"/>
          <w:sz w:val="22"/>
          <w:szCs w:val="22"/>
          <w:lang w:val="en-GB"/>
        </w:rPr>
        <w:t xml:space="preserve">. </w:t>
      </w:r>
    </w:p>
    <w:p w14:paraId="7C12802A" w14:textId="6F91CA02" w:rsidR="00625E3C" w:rsidRDefault="0056578D" w:rsidP="00DB5746">
      <w:pPr>
        <w:spacing w:line="360" w:lineRule="auto"/>
        <w:rPr>
          <w:rFonts w:ascii="Verdana" w:hAnsi="Verdana"/>
          <w:sz w:val="22"/>
          <w:szCs w:val="22"/>
        </w:rPr>
      </w:pPr>
      <w:commentRangeStart w:id="3"/>
      <w:r>
        <w:rPr>
          <w:rFonts w:ascii="Verdana" w:hAnsi="Verdana"/>
          <w:sz w:val="22"/>
          <w:szCs w:val="22"/>
          <w:lang w:val="en-GB"/>
        </w:rPr>
        <w:t>A</w:t>
      </w:r>
      <w:r w:rsidR="00632470">
        <w:rPr>
          <w:rFonts w:ascii="Verdana" w:hAnsi="Verdana"/>
          <w:sz w:val="22"/>
          <w:szCs w:val="22"/>
          <w:lang w:val="en-GB"/>
        </w:rPr>
        <w:t xml:space="preserve"> </w:t>
      </w:r>
      <w:r w:rsidR="00855740">
        <w:rPr>
          <w:rFonts w:ascii="Verdana" w:hAnsi="Verdana"/>
          <w:sz w:val="22"/>
          <w:szCs w:val="22"/>
          <w:lang w:val="en-GB"/>
        </w:rPr>
        <w:t xml:space="preserve">supervisor of the </w:t>
      </w:r>
      <w:r w:rsidR="00AA5551">
        <w:rPr>
          <w:rFonts w:ascii="Verdana" w:hAnsi="Verdana"/>
          <w:sz w:val="22"/>
          <w:szCs w:val="22"/>
          <w:lang w:val="en-GB"/>
        </w:rPr>
        <w:t>D</w:t>
      </w:r>
      <w:r w:rsidR="00855740">
        <w:rPr>
          <w:rFonts w:ascii="Verdana" w:hAnsi="Verdana"/>
          <w:sz w:val="22"/>
          <w:szCs w:val="22"/>
          <w:lang w:val="en-GB"/>
        </w:rPr>
        <w:t xml:space="preserve">igital </w:t>
      </w:r>
      <w:r w:rsidR="00AA5551">
        <w:rPr>
          <w:rFonts w:ascii="Verdana" w:hAnsi="Verdana"/>
          <w:sz w:val="22"/>
          <w:szCs w:val="22"/>
          <w:lang w:val="en-GB"/>
        </w:rPr>
        <w:t>D</w:t>
      </w:r>
      <w:r w:rsidR="00855740">
        <w:rPr>
          <w:rFonts w:ascii="Verdana" w:hAnsi="Verdana"/>
          <w:sz w:val="22"/>
          <w:szCs w:val="22"/>
          <w:lang w:val="en-GB"/>
        </w:rPr>
        <w:t>esk</w:t>
      </w:r>
      <w:commentRangeEnd w:id="3"/>
      <w:r w:rsidR="009A6453">
        <w:rPr>
          <w:rStyle w:val="CommentReference"/>
        </w:rPr>
        <w:commentReference w:id="3"/>
      </w:r>
      <w:r w:rsidR="009773E1">
        <w:rPr>
          <w:rFonts w:ascii="Verdana" w:hAnsi="Verdana"/>
          <w:sz w:val="22"/>
          <w:szCs w:val="22"/>
          <w:lang w:val="en-GB"/>
        </w:rPr>
        <w:t>,</w:t>
      </w:r>
      <w:r w:rsidR="007E2018" w:rsidRPr="00817F1E">
        <w:rPr>
          <w:rFonts w:ascii="Verdana" w:hAnsi="Verdana"/>
          <w:sz w:val="22"/>
          <w:szCs w:val="22"/>
          <w:lang w:val="en-GB"/>
        </w:rPr>
        <w:t xml:space="preserve"> </w:t>
      </w:r>
      <w:r w:rsidR="00AE7170" w:rsidRPr="00817F1E">
        <w:rPr>
          <w:rFonts w:ascii="Verdana" w:hAnsi="Verdana"/>
          <w:sz w:val="22"/>
          <w:szCs w:val="22"/>
          <w:lang w:val="en-GB"/>
        </w:rPr>
        <w:t xml:space="preserve">gave an input to the </w:t>
      </w:r>
      <w:r w:rsidR="004466FF" w:rsidRPr="00817F1E">
        <w:rPr>
          <w:rFonts w:ascii="Verdana" w:hAnsi="Verdana"/>
          <w:sz w:val="22"/>
          <w:szCs w:val="22"/>
          <w:lang w:val="en-GB"/>
        </w:rPr>
        <w:t>P</w:t>
      </w:r>
      <w:r w:rsidR="00AE7170" w:rsidRPr="00817F1E">
        <w:rPr>
          <w:rFonts w:ascii="Verdana" w:hAnsi="Verdana"/>
          <w:sz w:val="22"/>
          <w:szCs w:val="22"/>
          <w:lang w:val="en-GB"/>
        </w:rPr>
        <w:t xml:space="preserve">anel </w:t>
      </w:r>
      <w:r w:rsidR="00DB5746" w:rsidRPr="00817F1E">
        <w:rPr>
          <w:rFonts w:ascii="Verdana" w:hAnsi="Verdana"/>
          <w:sz w:val="22"/>
          <w:szCs w:val="22"/>
          <w:lang w:val="en-GB"/>
        </w:rPr>
        <w:t xml:space="preserve">and </w:t>
      </w:r>
      <w:r w:rsidR="00AA5551">
        <w:rPr>
          <w:rFonts w:ascii="Verdana" w:hAnsi="Verdana"/>
          <w:sz w:val="22"/>
          <w:szCs w:val="22"/>
          <w:lang w:val="en-GB"/>
        </w:rPr>
        <w:t xml:space="preserve">gave an </w:t>
      </w:r>
      <w:r w:rsidR="00B15FA2">
        <w:rPr>
          <w:rFonts w:ascii="Verdana" w:hAnsi="Verdana"/>
          <w:sz w:val="22"/>
          <w:szCs w:val="22"/>
          <w:lang w:val="en-GB"/>
        </w:rPr>
        <w:t xml:space="preserve">overview of </w:t>
      </w:r>
      <w:r w:rsidR="006B24FF">
        <w:rPr>
          <w:rFonts w:ascii="Verdana" w:hAnsi="Verdana"/>
          <w:sz w:val="22"/>
          <w:szCs w:val="22"/>
          <w:lang w:val="en-GB"/>
        </w:rPr>
        <w:t>the call demand over t</w:t>
      </w:r>
      <w:r w:rsidR="00E819C0">
        <w:rPr>
          <w:rFonts w:ascii="Verdana" w:hAnsi="Verdana"/>
          <w:sz w:val="22"/>
          <w:szCs w:val="22"/>
          <w:lang w:val="en-GB"/>
        </w:rPr>
        <w:t>he past year to aid understanding of the need for the Digital Desk</w:t>
      </w:r>
      <w:r w:rsidR="00114C8D" w:rsidRPr="00817F1E">
        <w:rPr>
          <w:rFonts w:ascii="Verdana" w:hAnsi="Verdana"/>
          <w:sz w:val="22"/>
          <w:szCs w:val="22"/>
        </w:rPr>
        <w:t>.</w:t>
      </w:r>
    </w:p>
    <w:p w14:paraId="36A2E179" w14:textId="038B39CC" w:rsidR="00352081" w:rsidRDefault="00352081" w:rsidP="00DB5746">
      <w:pPr>
        <w:spacing w:line="360" w:lineRule="auto"/>
        <w:rPr>
          <w:rFonts w:ascii="Verdana" w:hAnsi="Verdana"/>
          <w:sz w:val="22"/>
          <w:szCs w:val="22"/>
        </w:rPr>
      </w:pPr>
      <w:r>
        <w:rPr>
          <w:rFonts w:ascii="Verdana" w:hAnsi="Verdana"/>
          <w:sz w:val="22"/>
          <w:szCs w:val="22"/>
        </w:rPr>
        <w:t>The Digital Desk has three methods of contacting Dyfed</w:t>
      </w:r>
      <w:r w:rsidR="00595E68">
        <w:rPr>
          <w:rFonts w:ascii="Verdana" w:hAnsi="Verdana"/>
          <w:sz w:val="22"/>
          <w:szCs w:val="22"/>
        </w:rPr>
        <w:t>-</w:t>
      </w:r>
      <w:proofErr w:type="spellStart"/>
      <w:r>
        <w:rPr>
          <w:rFonts w:ascii="Verdana" w:hAnsi="Verdana"/>
          <w:sz w:val="22"/>
          <w:szCs w:val="22"/>
        </w:rPr>
        <w:t>Powys</w:t>
      </w:r>
      <w:proofErr w:type="spellEnd"/>
      <w:r>
        <w:rPr>
          <w:rFonts w:ascii="Verdana" w:hAnsi="Verdana"/>
          <w:sz w:val="22"/>
          <w:szCs w:val="22"/>
        </w:rPr>
        <w:t xml:space="preserve"> Police</w:t>
      </w:r>
      <w:r w:rsidR="00721987">
        <w:rPr>
          <w:rFonts w:ascii="Verdana" w:hAnsi="Verdana"/>
          <w:sz w:val="22"/>
          <w:szCs w:val="22"/>
        </w:rPr>
        <w:t xml:space="preserve"> </w:t>
      </w:r>
      <w:r w:rsidR="00A83C2C">
        <w:rPr>
          <w:rFonts w:ascii="Verdana" w:hAnsi="Verdana"/>
          <w:sz w:val="22"/>
          <w:szCs w:val="22"/>
        </w:rPr>
        <w:t xml:space="preserve">which is </w:t>
      </w:r>
      <w:r w:rsidR="00721987">
        <w:rPr>
          <w:rFonts w:ascii="Verdana" w:hAnsi="Verdana"/>
          <w:sz w:val="22"/>
          <w:szCs w:val="22"/>
        </w:rPr>
        <w:t xml:space="preserve">alternative to the 101 telephone service. These </w:t>
      </w:r>
      <w:r>
        <w:rPr>
          <w:rFonts w:ascii="Verdana" w:hAnsi="Verdana"/>
          <w:sz w:val="22"/>
          <w:szCs w:val="22"/>
        </w:rPr>
        <w:t>are:</w:t>
      </w:r>
    </w:p>
    <w:p w14:paraId="29B7525E" w14:textId="7EA6324B" w:rsidR="00352081" w:rsidRDefault="00352081" w:rsidP="00352081">
      <w:pPr>
        <w:pStyle w:val="ListParagraph"/>
        <w:numPr>
          <w:ilvl w:val="0"/>
          <w:numId w:val="31"/>
        </w:numPr>
        <w:spacing w:line="360" w:lineRule="auto"/>
      </w:pPr>
      <w:r>
        <w:t>Email</w:t>
      </w:r>
    </w:p>
    <w:p w14:paraId="7A95B8CC" w14:textId="65A8FE03" w:rsidR="00352081" w:rsidRDefault="00190325" w:rsidP="00352081">
      <w:pPr>
        <w:pStyle w:val="ListParagraph"/>
        <w:numPr>
          <w:ilvl w:val="0"/>
          <w:numId w:val="31"/>
        </w:numPr>
        <w:spacing w:line="360" w:lineRule="auto"/>
      </w:pPr>
      <w:r>
        <w:t>The Force Website</w:t>
      </w:r>
      <w:r w:rsidR="00721987">
        <w:t xml:space="preserve"> (known as Single Online Hub</w:t>
      </w:r>
      <w:r w:rsidR="00843A88">
        <w:t xml:space="preserve">, </w:t>
      </w:r>
      <w:hyperlink r:id="rId19" w:history="1">
        <w:r w:rsidR="00843A88">
          <w:rPr>
            <w:rStyle w:val="Hyperlink"/>
            <w:rFonts w:eastAsia="Verdana"/>
          </w:rPr>
          <w:t>Home | Dyfed-Powys Police</w:t>
        </w:r>
      </w:hyperlink>
      <w:r w:rsidR="00721987">
        <w:t>)</w:t>
      </w:r>
    </w:p>
    <w:p w14:paraId="7CCD5584" w14:textId="152F8166" w:rsidR="00843A88" w:rsidRPr="00352081" w:rsidRDefault="00843A88" w:rsidP="00352081">
      <w:pPr>
        <w:pStyle w:val="ListParagraph"/>
        <w:numPr>
          <w:ilvl w:val="0"/>
          <w:numId w:val="31"/>
        </w:numPr>
        <w:spacing w:line="360" w:lineRule="auto"/>
      </w:pPr>
      <w:r>
        <w:t>Social Media (Facebook</w:t>
      </w:r>
      <w:r w:rsidR="00440E9F">
        <w:t>, Instagram</w:t>
      </w:r>
      <w:r>
        <w:t xml:space="preserve"> and </w:t>
      </w:r>
      <w:r w:rsidR="00FB194C">
        <w:t>X (</w:t>
      </w:r>
      <w:r w:rsidR="00A15ABE">
        <w:t xml:space="preserve">formerly known as </w:t>
      </w:r>
      <w:r>
        <w:t>Twitter</w:t>
      </w:r>
      <w:r w:rsidR="00A15ABE">
        <w:t>)</w:t>
      </w:r>
      <w:r>
        <w:t>)</w:t>
      </w:r>
    </w:p>
    <w:p w14:paraId="7C0D9939" w14:textId="3C3BA4C2" w:rsidR="00C90850" w:rsidRDefault="00ED4149" w:rsidP="00153D6A">
      <w:pPr>
        <w:kinsoku w:val="0"/>
        <w:overflowPunct w:val="0"/>
        <w:autoSpaceDE w:val="0"/>
        <w:autoSpaceDN w:val="0"/>
        <w:adjustRightInd w:val="0"/>
        <w:spacing w:after="0" w:line="360" w:lineRule="auto"/>
        <w:ind w:left="39" w:right="127"/>
        <w:rPr>
          <w:rFonts w:ascii="Verdana" w:hAnsi="Verdana" w:cs="Verdana"/>
          <w:color w:val="000000"/>
          <w:sz w:val="22"/>
          <w:szCs w:val="22"/>
          <w:lang w:val="en-GB" w:eastAsia="en-GB"/>
        </w:rPr>
      </w:pPr>
      <w:r>
        <w:rPr>
          <w:rFonts w:ascii="Verdana" w:hAnsi="Verdana" w:cs="Verdana"/>
          <w:sz w:val="22"/>
          <w:szCs w:val="22"/>
          <w:lang w:val="en-GB" w:eastAsia="en-GB"/>
        </w:rPr>
        <w:t>The induction</w:t>
      </w:r>
      <w:r w:rsidR="00E87D42">
        <w:rPr>
          <w:rFonts w:ascii="Verdana" w:hAnsi="Verdana" w:cs="Verdana"/>
          <w:sz w:val="22"/>
          <w:szCs w:val="22"/>
          <w:lang w:val="en-GB" w:eastAsia="en-GB"/>
        </w:rPr>
        <w:t xml:space="preserve"> </w:t>
      </w:r>
      <w:r w:rsidR="00E7118C">
        <w:rPr>
          <w:rFonts w:ascii="Verdana" w:hAnsi="Verdana" w:cs="Verdana"/>
          <w:sz w:val="22"/>
          <w:szCs w:val="22"/>
          <w:lang w:val="en-GB" w:eastAsia="en-GB"/>
        </w:rPr>
        <w:t xml:space="preserve">emphasised that the Digital Desk is not a replacement </w:t>
      </w:r>
      <w:r w:rsidR="005F5ED3">
        <w:rPr>
          <w:rFonts w:ascii="Verdana" w:hAnsi="Verdana" w:cs="Verdana"/>
          <w:sz w:val="22"/>
          <w:szCs w:val="22"/>
          <w:lang w:val="en-GB" w:eastAsia="en-GB"/>
        </w:rPr>
        <w:t>for</w:t>
      </w:r>
      <w:r w:rsidR="00E7118C">
        <w:rPr>
          <w:rFonts w:ascii="Verdana" w:hAnsi="Verdana" w:cs="Verdana"/>
          <w:sz w:val="22"/>
          <w:szCs w:val="22"/>
          <w:lang w:val="en-GB" w:eastAsia="en-GB"/>
        </w:rPr>
        <w:t xml:space="preserve"> the telephone service</w:t>
      </w:r>
      <w:r w:rsidR="00033E1A">
        <w:rPr>
          <w:rFonts w:ascii="Verdana" w:hAnsi="Verdana" w:cs="Verdana"/>
          <w:sz w:val="22"/>
          <w:szCs w:val="22"/>
          <w:lang w:val="en-GB" w:eastAsia="en-GB"/>
        </w:rPr>
        <w:t xml:space="preserve">; </w:t>
      </w:r>
      <w:r w:rsidR="0026049A">
        <w:rPr>
          <w:rFonts w:ascii="Verdana" w:hAnsi="Verdana" w:cs="Verdana"/>
          <w:sz w:val="22"/>
          <w:szCs w:val="22"/>
          <w:lang w:val="en-GB" w:eastAsia="en-GB"/>
        </w:rPr>
        <w:t xml:space="preserve">whereas this </w:t>
      </w:r>
      <w:r w:rsidR="005F5ED3">
        <w:rPr>
          <w:rFonts w:ascii="Verdana" w:hAnsi="Verdana" w:cs="Verdana"/>
          <w:sz w:val="22"/>
          <w:szCs w:val="22"/>
          <w:lang w:val="en-GB" w:eastAsia="en-GB"/>
        </w:rPr>
        <w:t>is</w:t>
      </w:r>
      <w:r w:rsidR="0026049A">
        <w:rPr>
          <w:rFonts w:ascii="Verdana" w:hAnsi="Verdana" w:cs="Verdana"/>
          <w:sz w:val="22"/>
          <w:szCs w:val="22"/>
          <w:lang w:val="en-GB" w:eastAsia="en-GB"/>
        </w:rPr>
        <w:t xml:space="preserve"> a form of communication</w:t>
      </w:r>
      <w:r w:rsidR="00033E1A">
        <w:rPr>
          <w:rFonts w:ascii="Verdana" w:hAnsi="Verdana" w:cs="Verdana"/>
          <w:sz w:val="22"/>
          <w:szCs w:val="22"/>
          <w:lang w:val="en-GB" w:eastAsia="en-GB"/>
        </w:rPr>
        <w:t xml:space="preserve"> that some people may prefer to </w:t>
      </w:r>
      <w:r w:rsidR="002E56CB">
        <w:rPr>
          <w:rFonts w:ascii="Verdana" w:hAnsi="Verdana" w:cs="Verdana"/>
          <w:sz w:val="22"/>
          <w:szCs w:val="22"/>
          <w:lang w:val="en-GB" w:eastAsia="en-GB"/>
        </w:rPr>
        <w:t>correspond</w:t>
      </w:r>
      <w:r w:rsidR="00260139">
        <w:rPr>
          <w:rFonts w:ascii="Verdana" w:hAnsi="Verdana" w:cs="Verdana"/>
          <w:sz w:val="22"/>
          <w:szCs w:val="22"/>
          <w:lang w:val="en-GB" w:eastAsia="en-GB"/>
        </w:rPr>
        <w:t xml:space="preserve"> with</w:t>
      </w:r>
      <w:r w:rsidR="00C967B0">
        <w:rPr>
          <w:rFonts w:ascii="Verdana" w:hAnsi="Verdana" w:cs="Verdana"/>
          <w:sz w:val="22"/>
          <w:szCs w:val="22"/>
          <w:lang w:val="en-GB" w:eastAsia="en-GB"/>
        </w:rPr>
        <w:t xml:space="preserve"> directly with</w:t>
      </w:r>
      <w:r w:rsidR="00260139">
        <w:rPr>
          <w:rFonts w:ascii="Verdana" w:hAnsi="Verdana" w:cs="Verdana"/>
          <w:sz w:val="22"/>
          <w:szCs w:val="22"/>
          <w:lang w:val="en-GB" w:eastAsia="en-GB"/>
        </w:rPr>
        <w:t xml:space="preserve"> the police</w:t>
      </w:r>
      <w:r w:rsidR="00033E1A">
        <w:rPr>
          <w:rFonts w:ascii="Verdana" w:hAnsi="Verdana" w:cs="Verdana"/>
          <w:sz w:val="22"/>
          <w:szCs w:val="22"/>
          <w:lang w:val="en-GB" w:eastAsia="en-GB"/>
        </w:rPr>
        <w:t xml:space="preserve">. </w:t>
      </w:r>
      <w:r w:rsidR="00C7624A">
        <w:rPr>
          <w:rFonts w:ascii="Verdana" w:hAnsi="Verdana" w:cs="Verdana"/>
          <w:sz w:val="22"/>
          <w:szCs w:val="22"/>
          <w:lang w:val="en-GB" w:eastAsia="en-GB"/>
        </w:rPr>
        <w:t>T</w:t>
      </w:r>
      <w:r w:rsidR="00153D6A">
        <w:rPr>
          <w:rFonts w:ascii="Verdana" w:hAnsi="Verdana" w:cs="Verdana"/>
          <w:sz w:val="22"/>
          <w:szCs w:val="22"/>
          <w:lang w:val="en-GB" w:eastAsia="en-GB"/>
        </w:rPr>
        <w:t xml:space="preserve">he Digital Desk provides </w:t>
      </w:r>
      <w:r w:rsidR="00153D6A" w:rsidRPr="00153D6A">
        <w:rPr>
          <w:rFonts w:ascii="Verdana" w:hAnsi="Verdana" w:cs="Verdana"/>
          <w:color w:val="000000"/>
          <w:sz w:val="22"/>
          <w:szCs w:val="22"/>
          <w:lang w:val="en-GB" w:eastAsia="en-GB"/>
        </w:rPr>
        <w:t xml:space="preserve">immediate contact with a large audience and allows </w:t>
      </w:r>
      <w:r w:rsidR="00076D13">
        <w:rPr>
          <w:rFonts w:ascii="Verdana" w:hAnsi="Verdana" w:cs="Verdana"/>
          <w:color w:val="000000"/>
          <w:sz w:val="22"/>
          <w:szCs w:val="22"/>
          <w:lang w:val="en-GB" w:eastAsia="en-GB"/>
        </w:rPr>
        <w:t>Dyfed-Powys Police (DPP) the opportunity</w:t>
      </w:r>
      <w:r w:rsidR="00153D6A" w:rsidRPr="00153D6A">
        <w:rPr>
          <w:rFonts w:ascii="Verdana" w:hAnsi="Verdana" w:cs="Verdana"/>
          <w:color w:val="000000"/>
          <w:sz w:val="22"/>
          <w:szCs w:val="22"/>
          <w:lang w:val="en-GB" w:eastAsia="en-GB"/>
        </w:rPr>
        <w:t xml:space="preserve"> to</w:t>
      </w:r>
      <w:r w:rsidR="00C90850">
        <w:rPr>
          <w:rFonts w:ascii="Verdana" w:hAnsi="Verdana" w:cs="Verdana"/>
          <w:color w:val="000000"/>
          <w:sz w:val="22"/>
          <w:szCs w:val="22"/>
          <w:lang w:val="en-GB" w:eastAsia="en-GB"/>
        </w:rPr>
        <w:t>:</w:t>
      </w:r>
    </w:p>
    <w:p w14:paraId="02F66ECD" w14:textId="11237BFF" w:rsidR="00153D6A" w:rsidRPr="00C90850" w:rsidRDefault="00C90850" w:rsidP="00C90850">
      <w:pPr>
        <w:pStyle w:val="ListParagraph"/>
        <w:numPr>
          <w:ilvl w:val="0"/>
          <w:numId w:val="33"/>
        </w:numPr>
        <w:kinsoku w:val="0"/>
        <w:overflowPunct w:val="0"/>
        <w:autoSpaceDE w:val="0"/>
        <w:autoSpaceDN w:val="0"/>
        <w:adjustRightInd w:val="0"/>
        <w:spacing w:after="0" w:line="360" w:lineRule="auto"/>
        <w:ind w:right="127"/>
        <w:rPr>
          <w:rFonts w:cs="Verdana"/>
          <w:lang w:eastAsia="en-GB"/>
        </w:rPr>
      </w:pPr>
      <w:r>
        <w:rPr>
          <w:rFonts w:eastAsia="MS PGothic" w:cs="Verdana"/>
          <w:color w:val="000000"/>
          <w:lang w:eastAsia="en-GB"/>
        </w:rPr>
        <w:t>P</w:t>
      </w:r>
      <w:r w:rsidR="00153D6A" w:rsidRPr="00C90850">
        <w:rPr>
          <w:rFonts w:eastAsia="MS PGothic" w:cs="Verdana"/>
          <w:color w:val="000000"/>
          <w:lang w:eastAsia="en-GB"/>
        </w:rPr>
        <w:t>rovide swift assistance. </w:t>
      </w:r>
    </w:p>
    <w:p w14:paraId="430561F3" w14:textId="360B9926" w:rsidR="00153D6A" w:rsidRPr="00C90850" w:rsidRDefault="00C90850" w:rsidP="00C90850">
      <w:pPr>
        <w:pStyle w:val="ListParagraph"/>
        <w:numPr>
          <w:ilvl w:val="0"/>
          <w:numId w:val="33"/>
        </w:numPr>
        <w:autoSpaceDE w:val="0"/>
        <w:autoSpaceDN w:val="0"/>
        <w:adjustRightInd w:val="0"/>
        <w:spacing w:after="0"/>
        <w:rPr>
          <w:rFonts w:cs="Verdana"/>
          <w:color w:val="000000"/>
          <w:lang w:eastAsia="en-GB"/>
        </w:rPr>
      </w:pPr>
      <w:r>
        <w:rPr>
          <w:rFonts w:eastAsia="MS PGothic" w:cs="Verdana"/>
          <w:color w:val="000000"/>
          <w:lang w:eastAsia="en-GB"/>
        </w:rPr>
        <w:t>H</w:t>
      </w:r>
      <w:r w:rsidR="00153D6A" w:rsidRPr="00C90850">
        <w:rPr>
          <w:rFonts w:eastAsia="MS PGothic" w:cs="Verdana"/>
          <w:color w:val="000000"/>
          <w:lang w:eastAsia="en-GB"/>
        </w:rPr>
        <w:t>elp</w:t>
      </w:r>
      <w:r>
        <w:rPr>
          <w:rFonts w:eastAsia="MS PGothic" w:cs="Verdana"/>
          <w:color w:val="000000"/>
          <w:lang w:eastAsia="en-GB"/>
        </w:rPr>
        <w:t xml:space="preserve"> with</w:t>
      </w:r>
      <w:r w:rsidR="00153D6A" w:rsidRPr="00C90850">
        <w:rPr>
          <w:rFonts w:eastAsia="MS PGothic" w:cs="Verdana"/>
          <w:color w:val="000000"/>
          <w:lang w:eastAsia="en-GB"/>
        </w:rPr>
        <w:t xml:space="preserve"> updat</w:t>
      </w:r>
      <w:r>
        <w:rPr>
          <w:rFonts w:eastAsia="MS PGothic" w:cs="Verdana"/>
          <w:color w:val="000000"/>
          <w:lang w:eastAsia="en-GB"/>
        </w:rPr>
        <w:t>ing</w:t>
      </w:r>
      <w:r w:rsidR="00153D6A" w:rsidRPr="00C90850">
        <w:rPr>
          <w:rFonts w:eastAsia="MS PGothic" w:cs="Verdana"/>
          <w:color w:val="000000"/>
          <w:lang w:eastAsia="en-GB"/>
        </w:rPr>
        <w:t xml:space="preserve"> the public on ongoing incidents and build a receptive audience for times when </w:t>
      </w:r>
      <w:r w:rsidR="002604AC">
        <w:rPr>
          <w:rFonts w:eastAsia="MS PGothic" w:cs="Verdana"/>
          <w:color w:val="000000"/>
          <w:lang w:eastAsia="en-GB"/>
        </w:rPr>
        <w:t>the Force n</w:t>
      </w:r>
      <w:r w:rsidR="00153D6A" w:rsidRPr="00C90850">
        <w:rPr>
          <w:rFonts w:eastAsia="MS PGothic" w:cs="Verdana"/>
          <w:color w:val="000000"/>
          <w:lang w:eastAsia="en-GB"/>
        </w:rPr>
        <w:t>eed</w:t>
      </w:r>
      <w:r w:rsidR="002604AC">
        <w:rPr>
          <w:rFonts w:eastAsia="MS PGothic" w:cs="Verdana"/>
          <w:color w:val="000000"/>
          <w:lang w:eastAsia="en-GB"/>
        </w:rPr>
        <w:t>s</w:t>
      </w:r>
      <w:r w:rsidR="00153D6A" w:rsidRPr="00C90850">
        <w:rPr>
          <w:rFonts w:eastAsia="MS PGothic" w:cs="Verdana"/>
          <w:color w:val="000000"/>
          <w:lang w:eastAsia="en-GB"/>
        </w:rPr>
        <w:t xml:space="preserve"> to distribute and seek vital information.</w:t>
      </w:r>
    </w:p>
    <w:p w14:paraId="7550CBEE" w14:textId="5DA72C2C" w:rsidR="00153D6A" w:rsidRPr="00440E9F" w:rsidRDefault="002604AC" w:rsidP="00440E9F">
      <w:pPr>
        <w:pStyle w:val="ListParagraph"/>
        <w:numPr>
          <w:ilvl w:val="0"/>
          <w:numId w:val="33"/>
        </w:numPr>
        <w:autoSpaceDE w:val="0"/>
        <w:autoSpaceDN w:val="0"/>
        <w:adjustRightInd w:val="0"/>
        <w:spacing w:after="0"/>
        <w:rPr>
          <w:rFonts w:cs="Verdana"/>
          <w:color w:val="000000"/>
          <w:lang w:eastAsia="en-GB"/>
        </w:rPr>
      </w:pPr>
      <w:r w:rsidRPr="00440E9F">
        <w:rPr>
          <w:rFonts w:cs="Verdana"/>
          <w:color w:val="000000"/>
          <w:lang w:eastAsia="en-GB"/>
        </w:rPr>
        <w:t>I</w:t>
      </w:r>
      <w:r w:rsidR="00153D6A" w:rsidRPr="00440E9F">
        <w:rPr>
          <w:rFonts w:eastAsia="MS PGothic" w:cs="Verdana"/>
          <w:color w:val="000000"/>
          <w:lang w:eastAsia="en-GB"/>
        </w:rPr>
        <w:t xml:space="preserve">mprove </w:t>
      </w:r>
      <w:r w:rsidR="00DA5116" w:rsidRPr="00440E9F">
        <w:rPr>
          <w:rFonts w:cs="Verdana"/>
          <w:color w:val="000000"/>
          <w:lang w:eastAsia="en-GB"/>
        </w:rPr>
        <w:t>Dyfed-Powys</w:t>
      </w:r>
      <w:r w:rsidR="00093D4E" w:rsidRPr="00440E9F">
        <w:rPr>
          <w:rFonts w:cs="Verdana"/>
          <w:color w:val="000000"/>
          <w:lang w:eastAsia="en-GB"/>
        </w:rPr>
        <w:t xml:space="preserve"> Police’s</w:t>
      </w:r>
      <w:r w:rsidR="00153D6A" w:rsidRPr="00440E9F">
        <w:rPr>
          <w:rFonts w:eastAsia="MS PGothic" w:cs="Verdana"/>
          <w:color w:val="000000"/>
          <w:lang w:eastAsia="en-GB"/>
        </w:rPr>
        <w:t xml:space="preserve"> visibility</w:t>
      </w:r>
      <w:r w:rsidR="00093D4E" w:rsidRPr="00440E9F">
        <w:rPr>
          <w:rFonts w:cs="Verdana"/>
          <w:color w:val="000000"/>
          <w:lang w:eastAsia="en-GB"/>
        </w:rPr>
        <w:t xml:space="preserve"> </w:t>
      </w:r>
      <w:r w:rsidR="00FC1699">
        <w:rPr>
          <w:rFonts w:cs="Verdana"/>
          <w:color w:val="000000"/>
          <w:lang w:eastAsia="en-GB"/>
        </w:rPr>
        <w:t>and</w:t>
      </w:r>
      <w:r w:rsidR="00093D4E" w:rsidRPr="00440E9F">
        <w:rPr>
          <w:rFonts w:cs="Verdana"/>
          <w:color w:val="000000"/>
          <w:lang w:eastAsia="en-GB"/>
        </w:rPr>
        <w:t xml:space="preserve"> aims to </w:t>
      </w:r>
      <w:r w:rsidR="00153D6A" w:rsidRPr="00440E9F">
        <w:rPr>
          <w:rFonts w:eastAsia="MS PGothic" w:cs="Verdana"/>
          <w:color w:val="000000"/>
          <w:lang w:eastAsia="en-GB"/>
        </w:rPr>
        <w:t xml:space="preserve">build trust and confidence in </w:t>
      </w:r>
      <w:r w:rsidR="004A6355" w:rsidRPr="00440E9F">
        <w:rPr>
          <w:rFonts w:cs="Verdana"/>
          <w:color w:val="000000"/>
          <w:lang w:eastAsia="en-GB"/>
        </w:rPr>
        <w:t>their</w:t>
      </w:r>
      <w:r w:rsidR="00153D6A" w:rsidRPr="00440E9F">
        <w:rPr>
          <w:rFonts w:eastAsia="MS PGothic" w:cs="Verdana"/>
          <w:color w:val="000000"/>
          <w:lang w:eastAsia="en-GB"/>
        </w:rPr>
        <w:t xml:space="preserve"> work</w:t>
      </w:r>
      <w:r w:rsidR="004A6355" w:rsidRPr="00440E9F">
        <w:rPr>
          <w:rFonts w:cs="Verdana"/>
          <w:color w:val="000000"/>
          <w:lang w:eastAsia="en-GB"/>
        </w:rPr>
        <w:t xml:space="preserve"> by becoming </w:t>
      </w:r>
      <w:r w:rsidR="00153D6A" w:rsidRPr="00440E9F">
        <w:rPr>
          <w:rFonts w:eastAsia="MS PGothic" w:cs="Verdana"/>
          <w:color w:val="000000"/>
          <w:lang w:eastAsia="en-GB"/>
        </w:rPr>
        <w:t>more approachable</w:t>
      </w:r>
      <w:r w:rsidR="004A6355" w:rsidRPr="00440E9F">
        <w:rPr>
          <w:rFonts w:cs="Verdana"/>
          <w:color w:val="000000"/>
          <w:lang w:eastAsia="en-GB"/>
        </w:rPr>
        <w:t xml:space="preserve"> as a source for </w:t>
      </w:r>
      <w:r w:rsidR="00153D6A" w:rsidRPr="00440E9F">
        <w:rPr>
          <w:rFonts w:eastAsia="MS PGothic" w:cs="Verdana"/>
          <w:color w:val="000000"/>
          <w:lang w:eastAsia="en-GB"/>
        </w:rPr>
        <w:t>information and support</w:t>
      </w:r>
      <w:r w:rsidR="002C6059">
        <w:rPr>
          <w:rFonts w:eastAsia="MS PGothic" w:cs="Verdana"/>
          <w:color w:val="000000"/>
          <w:lang w:eastAsia="en-GB"/>
        </w:rPr>
        <w:t>.</w:t>
      </w:r>
    </w:p>
    <w:p w14:paraId="2EFD62B4" w14:textId="77777777" w:rsidR="00153D6A" w:rsidRPr="00817F1E" w:rsidRDefault="00153D6A" w:rsidP="003D3E52">
      <w:pPr>
        <w:autoSpaceDE w:val="0"/>
        <w:autoSpaceDN w:val="0"/>
        <w:adjustRightInd w:val="0"/>
        <w:spacing w:after="0"/>
        <w:rPr>
          <w:rFonts w:ascii="Verdana" w:hAnsi="Verdana" w:cs="Verdana"/>
          <w:color w:val="000000"/>
          <w:sz w:val="22"/>
          <w:szCs w:val="22"/>
          <w:lang w:eastAsia="en-GB"/>
        </w:rPr>
      </w:pPr>
    </w:p>
    <w:p w14:paraId="7AE75088" w14:textId="35505C4F" w:rsidR="006F3BAF" w:rsidRDefault="00FB194C" w:rsidP="0096533E">
      <w:pPr>
        <w:autoSpaceDE w:val="0"/>
        <w:autoSpaceDN w:val="0"/>
        <w:adjustRightInd w:val="0"/>
        <w:spacing w:after="0" w:line="360" w:lineRule="auto"/>
        <w:rPr>
          <w:rFonts w:ascii="Verdana" w:hAnsi="Verdana" w:cs="Verdana"/>
          <w:color w:val="000000"/>
          <w:sz w:val="22"/>
          <w:szCs w:val="22"/>
          <w:lang w:eastAsia="en-GB"/>
        </w:rPr>
      </w:pPr>
      <w:r>
        <w:rPr>
          <w:rFonts w:ascii="Verdana" w:hAnsi="Verdana" w:cs="Verdana"/>
          <w:color w:val="000000"/>
          <w:sz w:val="22"/>
          <w:szCs w:val="22"/>
          <w:lang w:eastAsia="en-GB"/>
        </w:rPr>
        <w:t>The Force currently has 132,991 followers with Facebook, 129,715 followers with X (formerly known as Twitter)</w:t>
      </w:r>
      <w:r w:rsidR="00A15ABE">
        <w:rPr>
          <w:rFonts w:ascii="Verdana" w:hAnsi="Verdana" w:cs="Verdana"/>
          <w:color w:val="000000"/>
          <w:sz w:val="22"/>
          <w:szCs w:val="22"/>
          <w:lang w:eastAsia="en-GB"/>
        </w:rPr>
        <w:t xml:space="preserve">, 12,402 with Instagram and 2,988 followers with Linked-in. </w:t>
      </w:r>
      <w:r w:rsidR="003B0891">
        <w:rPr>
          <w:rFonts w:ascii="Verdana" w:hAnsi="Verdana" w:cs="Verdana"/>
          <w:color w:val="000000"/>
          <w:sz w:val="22"/>
          <w:szCs w:val="22"/>
          <w:lang w:eastAsia="en-GB"/>
        </w:rPr>
        <w:t xml:space="preserve">These followers are expected to </w:t>
      </w:r>
      <w:r w:rsidR="00E74B62">
        <w:rPr>
          <w:rFonts w:ascii="Verdana" w:hAnsi="Verdana" w:cs="Verdana"/>
          <w:color w:val="000000"/>
          <w:sz w:val="22"/>
          <w:szCs w:val="22"/>
          <w:lang w:eastAsia="en-GB"/>
        </w:rPr>
        <w:t>grow in the long-term</w:t>
      </w:r>
      <w:r w:rsidR="00AA4D5E">
        <w:rPr>
          <w:rFonts w:ascii="Verdana" w:hAnsi="Verdana" w:cs="Verdana"/>
          <w:color w:val="000000"/>
          <w:sz w:val="22"/>
          <w:szCs w:val="22"/>
          <w:lang w:eastAsia="en-GB"/>
        </w:rPr>
        <w:t>;</w:t>
      </w:r>
      <w:r w:rsidR="00E74B62">
        <w:rPr>
          <w:rFonts w:ascii="Verdana" w:hAnsi="Verdana" w:cs="Verdana"/>
          <w:color w:val="000000"/>
          <w:sz w:val="22"/>
          <w:szCs w:val="22"/>
          <w:lang w:eastAsia="en-GB"/>
        </w:rPr>
        <w:t xml:space="preserve"> and therefore, </w:t>
      </w:r>
      <w:r w:rsidR="00E74B62">
        <w:rPr>
          <w:rFonts w:ascii="Verdana" w:hAnsi="Verdana" w:cs="Verdana"/>
          <w:color w:val="000000"/>
          <w:sz w:val="22"/>
          <w:szCs w:val="22"/>
          <w:lang w:eastAsia="en-GB"/>
        </w:rPr>
        <w:lastRenderedPageBreak/>
        <w:t xml:space="preserve">consideration needs to focus on how the current level of service </w:t>
      </w:r>
      <w:r w:rsidR="00AA4D5E">
        <w:rPr>
          <w:rFonts w:ascii="Verdana" w:hAnsi="Verdana" w:cs="Verdana"/>
          <w:color w:val="000000"/>
          <w:sz w:val="22"/>
          <w:szCs w:val="22"/>
          <w:lang w:eastAsia="en-GB"/>
        </w:rPr>
        <w:t>is being provided in its current form.</w:t>
      </w:r>
    </w:p>
    <w:p w14:paraId="71630A1F" w14:textId="77777777" w:rsidR="00AA4D5E" w:rsidRDefault="00AA4D5E" w:rsidP="00A33C86">
      <w:pPr>
        <w:autoSpaceDE w:val="0"/>
        <w:autoSpaceDN w:val="0"/>
        <w:adjustRightInd w:val="0"/>
        <w:spacing w:after="0"/>
        <w:rPr>
          <w:rFonts w:ascii="Verdana" w:hAnsi="Verdana" w:cs="Verdana"/>
          <w:color w:val="000000"/>
          <w:sz w:val="22"/>
          <w:szCs w:val="22"/>
          <w:lang w:eastAsia="en-GB"/>
        </w:rPr>
      </w:pPr>
    </w:p>
    <w:p w14:paraId="27D1AD15" w14:textId="033AB60C" w:rsidR="00AA4D5E" w:rsidRDefault="0096533E" w:rsidP="00426894">
      <w:pPr>
        <w:autoSpaceDE w:val="0"/>
        <w:autoSpaceDN w:val="0"/>
        <w:adjustRightInd w:val="0"/>
        <w:spacing w:after="0" w:line="360" w:lineRule="auto"/>
        <w:rPr>
          <w:rFonts w:ascii="Verdana" w:hAnsi="Verdana" w:cs="Verdana"/>
          <w:color w:val="000000"/>
          <w:sz w:val="22"/>
          <w:szCs w:val="22"/>
          <w:lang w:eastAsia="en-GB"/>
        </w:rPr>
      </w:pPr>
      <w:r>
        <w:rPr>
          <w:rFonts w:ascii="Verdana" w:hAnsi="Verdana" w:cs="Verdana"/>
          <w:color w:val="000000"/>
          <w:sz w:val="22"/>
          <w:szCs w:val="22"/>
          <w:lang w:eastAsia="en-GB"/>
        </w:rPr>
        <w:t>The data captured from Jan-Dec 2023</w:t>
      </w:r>
      <w:r w:rsidR="009A6B46">
        <w:rPr>
          <w:rFonts w:ascii="Verdana" w:hAnsi="Verdana" w:cs="Verdana"/>
          <w:color w:val="000000"/>
          <w:sz w:val="22"/>
          <w:szCs w:val="22"/>
          <w:lang w:eastAsia="en-GB"/>
        </w:rPr>
        <w:t xml:space="preserve"> </w:t>
      </w:r>
      <w:r w:rsidR="009A6B46" w:rsidRPr="009A6B46">
        <w:rPr>
          <w:rFonts w:ascii="Verdana" w:hAnsi="Verdana" w:cs="Verdana"/>
          <w:sz w:val="22"/>
          <w:szCs w:val="22"/>
          <w:lang w:eastAsia="en-GB"/>
        </w:rPr>
        <w:t>(Source: Knowledge Hub Website / Digital Public Contact platform)</w:t>
      </w:r>
      <w:r w:rsidR="009A6B46" w:rsidRPr="0090075A">
        <w:rPr>
          <w:rFonts w:ascii="Verdana" w:hAnsi="Verdana" w:cs="Verdana"/>
          <w:sz w:val="22"/>
          <w:szCs w:val="22"/>
          <w:lang w:eastAsia="en-GB"/>
        </w:rPr>
        <w:t xml:space="preserve"> </w:t>
      </w:r>
      <w:r w:rsidR="005164CF">
        <w:rPr>
          <w:rFonts w:ascii="Verdana" w:hAnsi="Verdana" w:cs="Verdana"/>
          <w:color w:val="000000"/>
          <w:sz w:val="22"/>
          <w:szCs w:val="22"/>
          <w:lang w:eastAsia="en-GB"/>
        </w:rPr>
        <w:t>in relation of demand shows:</w:t>
      </w:r>
    </w:p>
    <w:p w14:paraId="30D3E6B3" w14:textId="7E67E187" w:rsidR="00983098" w:rsidRDefault="005164CF" w:rsidP="00426894">
      <w:pPr>
        <w:pStyle w:val="ListParagraph"/>
        <w:numPr>
          <w:ilvl w:val="0"/>
          <w:numId w:val="34"/>
        </w:numPr>
        <w:autoSpaceDE w:val="0"/>
        <w:autoSpaceDN w:val="0"/>
        <w:adjustRightInd w:val="0"/>
        <w:spacing w:after="0" w:line="360" w:lineRule="auto"/>
        <w:rPr>
          <w:rFonts w:cs="Verdana"/>
          <w:color w:val="000000"/>
          <w:lang w:eastAsia="en-GB"/>
        </w:rPr>
      </w:pPr>
      <w:r>
        <w:rPr>
          <w:rFonts w:cs="Verdana"/>
          <w:color w:val="000000"/>
          <w:lang w:eastAsia="en-GB"/>
        </w:rPr>
        <w:t>66,835 calls made via 999</w:t>
      </w:r>
      <w:r w:rsidR="00983098">
        <w:rPr>
          <w:rFonts w:cs="Verdana"/>
          <w:color w:val="000000"/>
          <w:lang w:eastAsia="en-GB"/>
        </w:rPr>
        <w:t xml:space="preserve"> emergency telephone service</w:t>
      </w:r>
      <w:r w:rsidR="00B14A1C">
        <w:rPr>
          <w:rFonts w:cs="Verdana"/>
          <w:color w:val="000000"/>
          <w:lang w:eastAsia="en-GB"/>
        </w:rPr>
        <w:t xml:space="preserve"> </w:t>
      </w:r>
      <w:r w:rsidR="00B14A1C" w:rsidRPr="00B14A1C">
        <w:rPr>
          <w:rFonts w:cs="Verdana"/>
          <w:color w:val="000000"/>
          <w:lang w:eastAsia="en-GB"/>
        </w:rPr>
        <w:t>(BT data source).</w:t>
      </w:r>
    </w:p>
    <w:p w14:paraId="2F32E656" w14:textId="1CA10E49" w:rsidR="00983098" w:rsidRDefault="00983098" w:rsidP="00426894">
      <w:pPr>
        <w:pStyle w:val="ListParagraph"/>
        <w:numPr>
          <w:ilvl w:val="0"/>
          <w:numId w:val="34"/>
        </w:numPr>
        <w:autoSpaceDE w:val="0"/>
        <w:autoSpaceDN w:val="0"/>
        <w:adjustRightInd w:val="0"/>
        <w:spacing w:after="0" w:line="360" w:lineRule="auto"/>
        <w:rPr>
          <w:rFonts w:cs="Verdana"/>
          <w:color w:val="000000"/>
          <w:lang w:eastAsia="en-GB"/>
        </w:rPr>
      </w:pPr>
      <w:r>
        <w:rPr>
          <w:rFonts w:cs="Verdana"/>
          <w:color w:val="000000"/>
          <w:lang w:eastAsia="en-GB"/>
        </w:rPr>
        <w:t>176,534 calls made via 101 general telephone service</w:t>
      </w:r>
      <w:r w:rsidR="00DB0034">
        <w:rPr>
          <w:rFonts w:cs="Verdana"/>
          <w:color w:val="000000"/>
          <w:lang w:eastAsia="en-GB"/>
        </w:rPr>
        <w:t xml:space="preserve"> </w:t>
      </w:r>
      <w:r w:rsidR="00DB0034" w:rsidRPr="00DB0034">
        <w:rPr>
          <w:rFonts w:cs="Verdana"/>
          <w:color w:val="000000"/>
          <w:lang w:eastAsia="en-GB"/>
        </w:rPr>
        <w:t>(Vodafone data source)</w:t>
      </w:r>
      <w:r w:rsidRPr="00DB0034">
        <w:rPr>
          <w:rFonts w:cs="Verdana"/>
          <w:color w:val="000000"/>
          <w:lang w:eastAsia="en-GB"/>
        </w:rPr>
        <w:t>.</w:t>
      </w:r>
    </w:p>
    <w:p w14:paraId="7E471561" w14:textId="30ACEFAE" w:rsidR="00426894" w:rsidRDefault="00983098" w:rsidP="00426894">
      <w:pPr>
        <w:pStyle w:val="ListParagraph"/>
        <w:numPr>
          <w:ilvl w:val="0"/>
          <w:numId w:val="34"/>
        </w:numPr>
        <w:autoSpaceDE w:val="0"/>
        <w:autoSpaceDN w:val="0"/>
        <w:adjustRightInd w:val="0"/>
        <w:spacing w:after="0" w:line="360" w:lineRule="auto"/>
        <w:rPr>
          <w:rFonts w:cs="Verdana"/>
          <w:color w:val="000000"/>
          <w:lang w:eastAsia="en-GB"/>
        </w:rPr>
      </w:pPr>
      <w:r>
        <w:rPr>
          <w:rFonts w:cs="Verdana"/>
          <w:color w:val="000000"/>
          <w:lang w:eastAsia="en-GB"/>
        </w:rPr>
        <w:t xml:space="preserve">15,829 </w:t>
      </w:r>
      <w:r w:rsidR="005D619E">
        <w:rPr>
          <w:rFonts w:cs="Verdana"/>
          <w:color w:val="000000"/>
          <w:lang w:eastAsia="en-GB"/>
        </w:rPr>
        <w:t xml:space="preserve">Single Online Hub (SOH) </w:t>
      </w:r>
      <w:r w:rsidR="00426894">
        <w:rPr>
          <w:rFonts w:cs="Verdana"/>
          <w:color w:val="000000"/>
          <w:lang w:eastAsia="en-GB"/>
        </w:rPr>
        <w:t xml:space="preserve">reports were made </w:t>
      </w:r>
      <w:r w:rsidR="00133097">
        <w:rPr>
          <w:rFonts w:cs="Verdana"/>
          <w:color w:val="000000"/>
          <w:lang w:eastAsia="en-GB"/>
        </w:rPr>
        <w:t xml:space="preserve">via email and </w:t>
      </w:r>
      <w:r w:rsidR="001E5195">
        <w:rPr>
          <w:rFonts w:cs="Verdana"/>
          <w:color w:val="000000"/>
          <w:lang w:eastAsia="en-GB"/>
        </w:rPr>
        <w:t>the Police’s website</w:t>
      </w:r>
      <w:r w:rsidR="00426894">
        <w:rPr>
          <w:rFonts w:cs="Verdana"/>
          <w:color w:val="000000"/>
          <w:lang w:eastAsia="en-GB"/>
        </w:rPr>
        <w:t>.</w:t>
      </w:r>
    </w:p>
    <w:p w14:paraId="59972D31" w14:textId="44BBD480" w:rsidR="00426894" w:rsidRDefault="00426894" w:rsidP="00426894">
      <w:pPr>
        <w:pStyle w:val="ListParagraph"/>
        <w:numPr>
          <w:ilvl w:val="0"/>
          <w:numId w:val="34"/>
        </w:numPr>
        <w:autoSpaceDE w:val="0"/>
        <w:autoSpaceDN w:val="0"/>
        <w:adjustRightInd w:val="0"/>
        <w:spacing w:after="0" w:line="360" w:lineRule="auto"/>
        <w:rPr>
          <w:rFonts w:cs="Verdana"/>
          <w:color w:val="000000"/>
          <w:lang w:eastAsia="en-GB"/>
        </w:rPr>
      </w:pPr>
      <w:r>
        <w:rPr>
          <w:rFonts w:cs="Verdana"/>
          <w:color w:val="000000"/>
          <w:lang w:eastAsia="en-GB"/>
        </w:rPr>
        <w:t>20,431 reports were made via social media</w:t>
      </w:r>
      <w:r w:rsidR="00947E1A">
        <w:rPr>
          <w:rFonts w:cs="Verdana"/>
          <w:color w:val="000000"/>
          <w:lang w:eastAsia="en-GB"/>
        </w:rPr>
        <w:t xml:space="preserve"> (Facebook, </w:t>
      </w:r>
      <w:r w:rsidR="004B0B35">
        <w:rPr>
          <w:rFonts w:cs="Verdana"/>
          <w:color w:val="000000"/>
          <w:lang w:eastAsia="en-GB"/>
        </w:rPr>
        <w:t>Instagram and X)</w:t>
      </w:r>
      <w:r>
        <w:rPr>
          <w:rFonts w:cs="Verdana"/>
          <w:color w:val="000000"/>
          <w:lang w:eastAsia="en-GB"/>
        </w:rPr>
        <w:t>.</w:t>
      </w:r>
    </w:p>
    <w:p w14:paraId="049FA055" w14:textId="77777777" w:rsidR="00426894" w:rsidRDefault="00426894" w:rsidP="00426894">
      <w:pPr>
        <w:autoSpaceDE w:val="0"/>
        <w:autoSpaceDN w:val="0"/>
        <w:adjustRightInd w:val="0"/>
        <w:spacing w:after="0"/>
        <w:rPr>
          <w:rFonts w:cs="Verdana"/>
          <w:color w:val="000000"/>
          <w:lang w:eastAsia="en-GB"/>
        </w:rPr>
      </w:pPr>
    </w:p>
    <w:p w14:paraId="0BB4001B" w14:textId="47C8FD06" w:rsidR="005164CF" w:rsidRPr="00426894" w:rsidRDefault="005164CF" w:rsidP="00426894">
      <w:pPr>
        <w:autoSpaceDE w:val="0"/>
        <w:autoSpaceDN w:val="0"/>
        <w:adjustRightInd w:val="0"/>
        <w:spacing w:after="0"/>
        <w:rPr>
          <w:rFonts w:ascii="Verdana" w:hAnsi="Verdana" w:cs="Verdana"/>
          <w:color w:val="000000"/>
          <w:sz w:val="22"/>
          <w:szCs w:val="22"/>
          <w:lang w:eastAsia="en-GB"/>
        </w:rPr>
      </w:pPr>
      <w:r w:rsidRPr="00426894">
        <w:rPr>
          <w:rFonts w:cs="Verdana"/>
          <w:color w:val="000000"/>
          <w:lang w:eastAsia="en-GB"/>
        </w:rPr>
        <w:t xml:space="preserve">  </w:t>
      </w:r>
    </w:p>
    <w:p w14:paraId="0D32CEC5" w14:textId="7B7DE86F" w:rsidR="009A0B8E" w:rsidRDefault="0056578D" w:rsidP="009A0B8E">
      <w:pPr>
        <w:autoSpaceDE w:val="0"/>
        <w:autoSpaceDN w:val="0"/>
        <w:adjustRightInd w:val="0"/>
        <w:spacing w:after="0" w:line="360" w:lineRule="auto"/>
        <w:rPr>
          <w:rFonts w:ascii="Verdana" w:hAnsi="Verdana" w:cs="Verdana"/>
          <w:color w:val="000000"/>
          <w:sz w:val="22"/>
          <w:szCs w:val="22"/>
          <w:lang w:eastAsia="en-GB"/>
        </w:rPr>
      </w:pPr>
      <w:r>
        <w:rPr>
          <w:rFonts w:ascii="Verdana" w:hAnsi="Verdana" w:cs="Verdana"/>
          <w:color w:val="000000"/>
          <w:sz w:val="22"/>
          <w:szCs w:val="22"/>
          <w:lang w:eastAsia="en-GB"/>
        </w:rPr>
        <w:t>T</w:t>
      </w:r>
      <w:r w:rsidR="00E75F73">
        <w:rPr>
          <w:rFonts w:ascii="Verdana" w:hAnsi="Verdana" w:cs="Verdana"/>
          <w:color w:val="000000"/>
          <w:sz w:val="22"/>
          <w:szCs w:val="22"/>
          <w:lang w:eastAsia="en-GB"/>
        </w:rPr>
        <w:t xml:space="preserve">he </w:t>
      </w:r>
      <w:r w:rsidR="00370D9C">
        <w:rPr>
          <w:rFonts w:ascii="Verdana" w:hAnsi="Verdana" w:cs="Verdana"/>
          <w:color w:val="000000"/>
          <w:sz w:val="22"/>
          <w:szCs w:val="22"/>
          <w:lang w:eastAsia="en-GB"/>
        </w:rPr>
        <w:t xml:space="preserve">call demand throughout the year </w:t>
      </w:r>
      <w:r w:rsidR="006A10EA">
        <w:rPr>
          <w:rFonts w:ascii="Verdana" w:hAnsi="Verdana" w:cs="Verdana"/>
          <w:color w:val="000000"/>
          <w:sz w:val="22"/>
          <w:szCs w:val="22"/>
          <w:lang w:eastAsia="en-GB"/>
        </w:rPr>
        <w:t>of 2023</w:t>
      </w:r>
      <w:r w:rsidR="00A26E30">
        <w:rPr>
          <w:rFonts w:ascii="Verdana" w:hAnsi="Verdana" w:cs="Verdana"/>
          <w:color w:val="000000"/>
          <w:sz w:val="22"/>
          <w:szCs w:val="22"/>
          <w:lang w:eastAsia="en-GB"/>
        </w:rPr>
        <w:t xml:space="preserve"> </w:t>
      </w:r>
      <w:r w:rsidR="00370D9C">
        <w:rPr>
          <w:rFonts w:ascii="Verdana" w:hAnsi="Verdana" w:cs="Verdana"/>
          <w:color w:val="000000"/>
          <w:sz w:val="22"/>
          <w:szCs w:val="22"/>
          <w:lang w:eastAsia="en-GB"/>
        </w:rPr>
        <w:t xml:space="preserve">tended to </w:t>
      </w:r>
      <w:r w:rsidR="00817F76">
        <w:rPr>
          <w:rFonts w:ascii="Verdana" w:hAnsi="Verdana" w:cs="Verdana"/>
          <w:color w:val="000000"/>
          <w:sz w:val="22"/>
          <w:szCs w:val="22"/>
          <w:lang w:eastAsia="en-GB"/>
        </w:rPr>
        <w:t xml:space="preserve">peak in the </w:t>
      </w:r>
      <w:r w:rsidR="00685C90">
        <w:rPr>
          <w:rFonts w:ascii="Verdana" w:hAnsi="Verdana" w:cs="Verdana"/>
          <w:color w:val="000000"/>
          <w:sz w:val="22"/>
          <w:szCs w:val="22"/>
          <w:lang w:eastAsia="en-GB"/>
        </w:rPr>
        <w:t>summertime</w:t>
      </w:r>
      <w:r w:rsidR="00A32648">
        <w:rPr>
          <w:rFonts w:ascii="Verdana" w:hAnsi="Verdana" w:cs="Verdana"/>
          <w:color w:val="000000"/>
          <w:sz w:val="22"/>
          <w:szCs w:val="22"/>
          <w:lang w:eastAsia="en-GB"/>
        </w:rPr>
        <w:t>,</w:t>
      </w:r>
      <w:r w:rsidR="00817F76">
        <w:rPr>
          <w:rFonts w:ascii="Verdana" w:hAnsi="Verdana" w:cs="Verdana"/>
          <w:color w:val="000000"/>
          <w:sz w:val="22"/>
          <w:szCs w:val="22"/>
          <w:lang w:eastAsia="en-GB"/>
        </w:rPr>
        <w:t xml:space="preserve"> </w:t>
      </w:r>
      <w:r w:rsidR="00B7674C">
        <w:rPr>
          <w:rFonts w:ascii="Verdana" w:hAnsi="Verdana" w:cs="Verdana"/>
          <w:color w:val="000000"/>
          <w:sz w:val="22"/>
          <w:szCs w:val="22"/>
          <w:lang w:eastAsia="en-GB"/>
        </w:rPr>
        <w:t>reaching the highest of 17,530 calls in one month</w:t>
      </w:r>
      <w:r w:rsidR="006A10EA">
        <w:rPr>
          <w:rFonts w:ascii="Verdana" w:hAnsi="Verdana" w:cs="Verdana"/>
          <w:color w:val="000000"/>
          <w:sz w:val="22"/>
          <w:szCs w:val="22"/>
          <w:lang w:eastAsia="en-GB"/>
        </w:rPr>
        <w:t>,</w:t>
      </w:r>
      <w:r w:rsidR="00B7674C">
        <w:rPr>
          <w:rFonts w:ascii="Verdana" w:hAnsi="Verdana" w:cs="Verdana"/>
          <w:color w:val="000000"/>
          <w:sz w:val="22"/>
          <w:szCs w:val="22"/>
          <w:lang w:eastAsia="en-GB"/>
        </w:rPr>
        <w:t xml:space="preserve"> </w:t>
      </w:r>
      <w:r w:rsidR="006A10EA">
        <w:rPr>
          <w:rFonts w:ascii="Verdana" w:hAnsi="Verdana" w:cs="Verdana"/>
          <w:color w:val="000000"/>
          <w:sz w:val="22"/>
          <w:szCs w:val="22"/>
          <w:lang w:eastAsia="en-GB"/>
        </w:rPr>
        <w:t xml:space="preserve">to </w:t>
      </w:r>
      <w:r w:rsidR="00817F76">
        <w:rPr>
          <w:rFonts w:ascii="Verdana" w:hAnsi="Verdana" w:cs="Verdana"/>
          <w:color w:val="000000"/>
          <w:sz w:val="22"/>
          <w:szCs w:val="22"/>
          <w:lang w:eastAsia="en-GB"/>
        </w:rPr>
        <w:t>decline</w:t>
      </w:r>
      <w:r w:rsidR="00B7674C">
        <w:rPr>
          <w:rFonts w:ascii="Verdana" w:hAnsi="Verdana" w:cs="Verdana"/>
          <w:color w:val="000000"/>
          <w:sz w:val="22"/>
          <w:szCs w:val="22"/>
          <w:lang w:eastAsia="en-GB"/>
        </w:rPr>
        <w:t xml:space="preserve"> but remain between 12,000-13,000 calls </w:t>
      </w:r>
      <w:r w:rsidR="00A26E30">
        <w:rPr>
          <w:rFonts w:ascii="Verdana" w:hAnsi="Verdana" w:cs="Verdana"/>
          <w:color w:val="000000"/>
          <w:sz w:val="22"/>
          <w:szCs w:val="22"/>
          <w:lang w:eastAsia="en-GB"/>
        </w:rPr>
        <w:t>from</w:t>
      </w:r>
      <w:r w:rsidR="00B7674C">
        <w:rPr>
          <w:rFonts w:ascii="Verdana" w:hAnsi="Verdana" w:cs="Verdana"/>
          <w:color w:val="000000"/>
          <w:sz w:val="22"/>
          <w:szCs w:val="22"/>
          <w:lang w:eastAsia="en-GB"/>
        </w:rPr>
        <w:t xml:space="preserve"> the autumn to winter period. </w:t>
      </w:r>
      <w:r w:rsidR="00685C90">
        <w:rPr>
          <w:rFonts w:ascii="Verdana" w:hAnsi="Verdana" w:cs="Verdana"/>
          <w:color w:val="000000"/>
          <w:sz w:val="22"/>
          <w:szCs w:val="22"/>
          <w:lang w:eastAsia="en-GB"/>
        </w:rPr>
        <w:t>This call demand is causing significant strain within the FCC department</w:t>
      </w:r>
      <w:r w:rsidR="00BB5075">
        <w:rPr>
          <w:rFonts w:ascii="Verdana" w:hAnsi="Verdana" w:cs="Verdana"/>
          <w:color w:val="000000"/>
          <w:sz w:val="22"/>
          <w:szCs w:val="22"/>
          <w:lang w:eastAsia="en-GB"/>
        </w:rPr>
        <w:t xml:space="preserve">, with </w:t>
      </w:r>
      <w:r w:rsidR="00BF6FA8">
        <w:rPr>
          <w:rFonts w:ascii="Verdana" w:hAnsi="Verdana" w:cs="Verdana"/>
          <w:color w:val="000000"/>
          <w:sz w:val="22"/>
          <w:szCs w:val="22"/>
          <w:lang w:eastAsia="en-GB"/>
        </w:rPr>
        <w:t>circa</w:t>
      </w:r>
      <w:r w:rsidR="00D805C9">
        <w:rPr>
          <w:rFonts w:ascii="Verdana" w:hAnsi="Verdana" w:cs="Verdana"/>
          <w:color w:val="000000"/>
          <w:sz w:val="22"/>
          <w:szCs w:val="22"/>
          <w:lang w:eastAsia="en-GB"/>
        </w:rPr>
        <w:t xml:space="preserve"> 25.9%</w:t>
      </w:r>
      <w:r w:rsidR="00BB5075">
        <w:rPr>
          <w:rFonts w:ascii="Verdana" w:hAnsi="Verdana" w:cs="Verdana"/>
          <w:color w:val="000000"/>
          <w:sz w:val="22"/>
          <w:szCs w:val="22"/>
          <w:lang w:eastAsia="en-GB"/>
        </w:rPr>
        <w:t xml:space="preserve"> 101 calls being abandoned. Therefore, </w:t>
      </w:r>
      <w:r w:rsidR="00A26E30">
        <w:rPr>
          <w:rFonts w:ascii="Verdana" w:hAnsi="Verdana" w:cs="Verdana"/>
          <w:color w:val="000000"/>
          <w:sz w:val="22"/>
          <w:szCs w:val="22"/>
          <w:lang w:eastAsia="en-GB"/>
        </w:rPr>
        <w:t xml:space="preserve">the </w:t>
      </w:r>
      <w:r w:rsidR="00A32648">
        <w:rPr>
          <w:rFonts w:ascii="Verdana" w:hAnsi="Verdana" w:cs="Verdana"/>
          <w:color w:val="000000"/>
          <w:sz w:val="22"/>
          <w:szCs w:val="22"/>
          <w:lang w:eastAsia="en-GB"/>
        </w:rPr>
        <w:t>D</w:t>
      </w:r>
      <w:r w:rsidR="00A26E30">
        <w:rPr>
          <w:rFonts w:ascii="Verdana" w:hAnsi="Verdana" w:cs="Verdana"/>
          <w:color w:val="000000"/>
          <w:sz w:val="22"/>
          <w:szCs w:val="22"/>
          <w:lang w:eastAsia="en-GB"/>
        </w:rPr>
        <w:t xml:space="preserve">igital </w:t>
      </w:r>
      <w:r w:rsidR="00A32648">
        <w:rPr>
          <w:rFonts w:ascii="Verdana" w:hAnsi="Verdana" w:cs="Verdana"/>
          <w:color w:val="000000"/>
          <w:sz w:val="22"/>
          <w:szCs w:val="22"/>
          <w:lang w:eastAsia="en-GB"/>
        </w:rPr>
        <w:t>D</w:t>
      </w:r>
      <w:r w:rsidR="00A26E30">
        <w:rPr>
          <w:rFonts w:ascii="Verdana" w:hAnsi="Verdana" w:cs="Verdana"/>
          <w:color w:val="000000"/>
          <w:sz w:val="22"/>
          <w:szCs w:val="22"/>
          <w:lang w:eastAsia="en-GB"/>
        </w:rPr>
        <w:t xml:space="preserve">esk </w:t>
      </w:r>
      <w:r w:rsidR="002C1DD5">
        <w:rPr>
          <w:rFonts w:ascii="Verdana" w:hAnsi="Verdana" w:cs="Verdana"/>
          <w:color w:val="000000"/>
          <w:sz w:val="22"/>
          <w:szCs w:val="22"/>
          <w:lang w:eastAsia="en-GB"/>
        </w:rPr>
        <w:t>could help reduce</w:t>
      </w:r>
      <w:r w:rsidR="00B17CA5">
        <w:rPr>
          <w:rFonts w:ascii="Verdana" w:hAnsi="Verdana" w:cs="Verdana"/>
          <w:color w:val="000000"/>
          <w:sz w:val="22"/>
          <w:szCs w:val="22"/>
          <w:lang w:eastAsia="en-GB"/>
        </w:rPr>
        <w:t xml:space="preserve"> call demand; however, </w:t>
      </w:r>
      <w:r w:rsidR="00414896">
        <w:rPr>
          <w:rFonts w:ascii="Verdana" w:hAnsi="Verdana" w:cs="Verdana"/>
          <w:color w:val="000000"/>
          <w:sz w:val="22"/>
          <w:szCs w:val="22"/>
          <w:lang w:eastAsia="en-GB"/>
        </w:rPr>
        <w:t xml:space="preserve">the question remains whether </w:t>
      </w:r>
      <w:r w:rsidR="00B17CA5">
        <w:rPr>
          <w:rFonts w:ascii="Verdana" w:hAnsi="Verdana" w:cs="Verdana"/>
          <w:color w:val="000000"/>
          <w:sz w:val="22"/>
          <w:szCs w:val="22"/>
          <w:lang w:eastAsia="en-GB"/>
        </w:rPr>
        <w:t xml:space="preserve">the </w:t>
      </w:r>
      <w:r w:rsidR="00414896">
        <w:rPr>
          <w:rFonts w:ascii="Verdana" w:hAnsi="Verdana" w:cs="Verdana"/>
          <w:color w:val="000000"/>
          <w:sz w:val="22"/>
          <w:szCs w:val="22"/>
          <w:lang w:eastAsia="en-GB"/>
        </w:rPr>
        <w:t>D</w:t>
      </w:r>
      <w:r w:rsidR="00B17CA5">
        <w:rPr>
          <w:rFonts w:ascii="Verdana" w:hAnsi="Verdana" w:cs="Verdana"/>
          <w:color w:val="000000"/>
          <w:sz w:val="22"/>
          <w:szCs w:val="22"/>
          <w:lang w:eastAsia="en-GB"/>
        </w:rPr>
        <w:t xml:space="preserve">igital </w:t>
      </w:r>
      <w:r w:rsidR="00414896">
        <w:rPr>
          <w:rFonts w:ascii="Verdana" w:hAnsi="Verdana" w:cs="Verdana"/>
          <w:color w:val="000000"/>
          <w:sz w:val="22"/>
          <w:szCs w:val="22"/>
          <w:lang w:eastAsia="en-GB"/>
        </w:rPr>
        <w:t>D</w:t>
      </w:r>
      <w:r w:rsidR="00B17CA5">
        <w:rPr>
          <w:rFonts w:ascii="Verdana" w:hAnsi="Verdana" w:cs="Verdana"/>
          <w:color w:val="000000"/>
          <w:sz w:val="22"/>
          <w:szCs w:val="22"/>
          <w:lang w:eastAsia="en-GB"/>
        </w:rPr>
        <w:t xml:space="preserve">esk </w:t>
      </w:r>
      <w:r w:rsidR="00414896">
        <w:rPr>
          <w:rFonts w:ascii="Verdana" w:hAnsi="Verdana" w:cs="Verdana"/>
          <w:color w:val="000000"/>
          <w:sz w:val="22"/>
          <w:szCs w:val="22"/>
          <w:lang w:eastAsia="en-GB"/>
        </w:rPr>
        <w:t xml:space="preserve">is </w:t>
      </w:r>
      <w:r w:rsidR="00B17CA5">
        <w:rPr>
          <w:rFonts w:ascii="Verdana" w:hAnsi="Verdana" w:cs="Verdana"/>
          <w:color w:val="000000"/>
          <w:sz w:val="22"/>
          <w:szCs w:val="22"/>
          <w:lang w:eastAsia="en-GB"/>
        </w:rPr>
        <w:t>a comparable service to the 101 telephone service.</w:t>
      </w:r>
    </w:p>
    <w:p w14:paraId="0F974235" w14:textId="77777777" w:rsidR="00B17CA5" w:rsidRDefault="00B17CA5" w:rsidP="009A0B8E">
      <w:pPr>
        <w:autoSpaceDE w:val="0"/>
        <w:autoSpaceDN w:val="0"/>
        <w:adjustRightInd w:val="0"/>
        <w:spacing w:after="0" w:line="360" w:lineRule="auto"/>
        <w:rPr>
          <w:rFonts w:ascii="Verdana" w:hAnsi="Verdana" w:cs="Verdana"/>
          <w:color w:val="000000"/>
          <w:sz w:val="22"/>
          <w:szCs w:val="22"/>
          <w:lang w:eastAsia="en-GB"/>
        </w:rPr>
      </w:pPr>
    </w:p>
    <w:p w14:paraId="3677896F" w14:textId="4E57A08C" w:rsidR="00EE3563" w:rsidRDefault="0090545D" w:rsidP="009A0B8E">
      <w:pPr>
        <w:autoSpaceDE w:val="0"/>
        <w:autoSpaceDN w:val="0"/>
        <w:adjustRightInd w:val="0"/>
        <w:spacing w:after="0" w:line="360" w:lineRule="auto"/>
        <w:rPr>
          <w:rFonts w:ascii="Verdana" w:hAnsi="Verdana" w:cs="Verdana"/>
          <w:color w:val="000000"/>
          <w:sz w:val="22"/>
          <w:szCs w:val="22"/>
          <w:lang w:eastAsia="en-GB"/>
        </w:rPr>
      </w:pPr>
      <w:r>
        <w:rPr>
          <w:rFonts w:ascii="Verdana" w:hAnsi="Verdana" w:cs="Verdana"/>
          <w:color w:val="000000"/>
          <w:sz w:val="22"/>
          <w:szCs w:val="22"/>
          <w:lang w:eastAsia="en-GB"/>
        </w:rPr>
        <w:t>The Panel</w:t>
      </w:r>
      <w:r w:rsidR="00B17CA5">
        <w:rPr>
          <w:rFonts w:ascii="Verdana" w:hAnsi="Verdana" w:cs="Verdana"/>
          <w:color w:val="000000"/>
          <w:sz w:val="22"/>
          <w:szCs w:val="22"/>
          <w:lang w:eastAsia="en-GB"/>
        </w:rPr>
        <w:t xml:space="preserve"> </w:t>
      </w:r>
      <w:r>
        <w:rPr>
          <w:rFonts w:ascii="Verdana" w:hAnsi="Verdana" w:cs="Verdana"/>
          <w:color w:val="000000"/>
          <w:sz w:val="22"/>
          <w:szCs w:val="22"/>
          <w:lang w:eastAsia="en-GB"/>
        </w:rPr>
        <w:t xml:space="preserve">were informed </w:t>
      </w:r>
      <w:r w:rsidR="00B17CA5">
        <w:rPr>
          <w:rFonts w:ascii="Verdana" w:hAnsi="Verdana" w:cs="Verdana"/>
          <w:color w:val="000000"/>
          <w:sz w:val="22"/>
          <w:szCs w:val="22"/>
          <w:lang w:eastAsia="en-GB"/>
        </w:rPr>
        <w:t>of</w:t>
      </w:r>
      <w:r>
        <w:rPr>
          <w:rFonts w:ascii="Verdana" w:hAnsi="Verdana" w:cs="Verdana"/>
          <w:color w:val="000000"/>
          <w:sz w:val="22"/>
          <w:szCs w:val="22"/>
          <w:lang w:eastAsia="en-GB"/>
        </w:rPr>
        <w:t xml:space="preserve"> some of</w:t>
      </w:r>
      <w:r w:rsidR="00B17CA5">
        <w:rPr>
          <w:rFonts w:ascii="Verdana" w:hAnsi="Verdana" w:cs="Verdana"/>
          <w:color w:val="000000"/>
          <w:sz w:val="22"/>
          <w:szCs w:val="22"/>
          <w:lang w:eastAsia="en-GB"/>
        </w:rPr>
        <w:t xml:space="preserve"> the challenges </w:t>
      </w:r>
      <w:r w:rsidR="004C67DB">
        <w:rPr>
          <w:rFonts w:ascii="Verdana" w:hAnsi="Verdana" w:cs="Verdana"/>
          <w:color w:val="000000"/>
          <w:sz w:val="22"/>
          <w:szCs w:val="22"/>
          <w:lang w:eastAsia="en-GB"/>
        </w:rPr>
        <w:t xml:space="preserve">that the FCC face in facilitating this service. </w:t>
      </w:r>
      <w:r w:rsidR="00D23FBB">
        <w:rPr>
          <w:rFonts w:ascii="Verdana" w:hAnsi="Verdana" w:cs="Verdana"/>
          <w:color w:val="000000"/>
          <w:sz w:val="22"/>
          <w:szCs w:val="22"/>
          <w:lang w:eastAsia="en-GB"/>
        </w:rPr>
        <w:t xml:space="preserve">From a recent survey, the public preferred </w:t>
      </w:r>
      <w:r w:rsidR="00E735FE">
        <w:rPr>
          <w:rFonts w:ascii="Verdana" w:hAnsi="Verdana" w:cs="Verdana"/>
          <w:color w:val="000000"/>
          <w:sz w:val="22"/>
          <w:szCs w:val="22"/>
          <w:lang w:eastAsia="en-GB"/>
        </w:rPr>
        <w:t>the 101 telephone service and due to Dyfed-</w:t>
      </w:r>
      <w:proofErr w:type="spellStart"/>
      <w:r w:rsidR="00E735FE">
        <w:rPr>
          <w:rFonts w:ascii="Verdana" w:hAnsi="Verdana" w:cs="Verdana"/>
          <w:color w:val="000000"/>
          <w:sz w:val="22"/>
          <w:szCs w:val="22"/>
          <w:lang w:eastAsia="en-GB"/>
        </w:rPr>
        <w:t>Powys</w:t>
      </w:r>
      <w:proofErr w:type="spellEnd"/>
      <w:r w:rsidR="00E735FE">
        <w:rPr>
          <w:rFonts w:ascii="Verdana" w:hAnsi="Verdana" w:cs="Verdana"/>
          <w:color w:val="000000"/>
          <w:sz w:val="22"/>
          <w:szCs w:val="22"/>
          <w:lang w:eastAsia="en-GB"/>
        </w:rPr>
        <w:t xml:space="preserve">’ largely rural demographic area, accessing adequate internet connection is not always easy. </w:t>
      </w:r>
      <w:r w:rsidR="00830523">
        <w:rPr>
          <w:rFonts w:ascii="Verdana" w:hAnsi="Verdana" w:cs="Verdana"/>
          <w:color w:val="000000"/>
          <w:sz w:val="22"/>
          <w:szCs w:val="22"/>
          <w:lang w:eastAsia="en-GB"/>
        </w:rPr>
        <w:t xml:space="preserve">Staff within the FCC are </w:t>
      </w:r>
      <w:r w:rsidR="007D75CF">
        <w:rPr>
          <w:rFonts w:ascii="Verdana" w:hAnsi="Verdana" w:cs="Verdana"/>
          <w:color w:val="000000"/>
          <w:sz w:val="22"/>
          <w:szCs w:val="22"/>
          <w:lang w:eastAsia="en-GB"/>
        </w:rPr>
        <w:t xml:space="preserve">trained to handle calls and not digital </w:t>
      </w:r>
      <w:r w:rsidR="00066652">
        <w:rPr>
          <w:rFonts w:ascii="Verdana" w:hAnsi="Verdana" w:cs="Verdana"/>
          <w:color w:val="000000"/>
          <w:sz w:val="22"/>
          <w:szCs w:val="22"/>
          <w:lang w:eastAsia="en-GB"/>
        </w:rPr>
        <w:t>communication;</w:t>
      </w:r>
      <w:r w:rsidR="007D75CF">
        <w:rPr>
          <w:rFonts w:ascii="Verdana" w:hAnsi="Verdana" w:cs="Verdana"/>
          <w:color w:val="000000"/>
          <w:sz w:val="22"/>
          <w:szCs w:val="22"/>
          <w:lang w:eastAsia="en-GB"/>
        </w:rPr>
        <w:t xml:space="preserve"> therefore, </w:t>
      </w:r>
      <w:r>
        <w:rPr>
          <w:rFonts w:ascii="Verdana" w:hAnsi="Verdana" w:cs="Verdana"/>
          <w:color w:val="000000"/>
          <w:sz w:val="22"/>
          <w:szCs w:val="22"/>
          <w:lang w:eastAsia="en-GB"/>
        </w:rPr>
        <w:t xml:space="preserve">additional training is required </w:t>
      </w:r>
      <w:r w:rsidR="00533E95">
        <w:rPr>
          <w:rFonts w:ascii="Verdana" w:hAnsi="Verdana" w:cs="Verdana"/>
          <w:color w:val="000000"/>
          <w:sz w:val="22"/>
          <w:szCs w:val="22"/>
          <w:lang w:eastAsia="en-GB"/>
        </w:rPr>
        <w:t>and</w:t>
      </w:r>
      <w:r w:rsidR="001549A2">
        <w:rPr>
          <w:rFonts w:ascii="Verdana" w:hAnsi="Verdana" w:cs="Verdana"/>
          <w:color w:val="000000"/>
          <w:sz w:val="22"/>
          <w:szCs w:val="22"/>
          <w:lang w:eastAsia="en-GB"/>
        </w:rPr>
        <w:t xml:space="preserve"> </w:t>
      </w:r>
      <w:r w:rsidR="002F2253">
        <w:rPr>
          <w:rFonts w:ascii="Verdana" w:hAnsi="Verdana" w:cs="Verdana"/>
          <w:color w:val="000000"/>
          <w:sz w:val="22"/>
          <w:szCs w:val="22"/>
          <w:lang w:eastAsia="en-GB"/>
        </w:rPr>
        <w:t xml:space="preserve">staff are not obligated to do this. </w:t>
      </w:r>
      <w:r w:rsidR="00AB262C">
        <w:rPr>
          <w:rFonts w:ascii="Verdana" w:hAnsi="Verdana" w:cs="Verdana"/>
          <w:color w:val="000000"/>
          <w:sz w:val="22"/>
          <w:szCs w:val="22"/>
          <w:lang w:eastAsia="en-GB"/>
        </w:rPr>
        <w:t>In terms of managing risk, on a telephone line, call handlers are highly trained to monitor not just what someone says, but how they communicate this information</w:t>
      </w:r>
      <w:r w:rsidR="00066652">
        <w:rPr>
          <w:rFonts w:ascii="Verdana" w:hAnsi="Verdana" w:cs="Verdana"/>
          <w:color w:val="000000"/>
          <w:sz w:val="22"/>
          <w:szCs w:val="22"/>
          <w:lang w:eastAsia="en-GB"/>
        </w:rPr>
        <w:t>;</w:t>
      </w:r>
      <w:r w:rsidR="00A17B7B">
        <w:rPr>
          <w:rFonts w:ascii="Verdana" w:hAnsi="Verdana" w:cs="Verdana"/>
          <w:color w:val="000000"/>
          <w:sz w:val="22"/>
          <w:szCs w:val="22"/>
          <w:lang w:eastAsia="en-GB"/>
        </w:rPr>
        <w:t xml:space="preserve"> </w:t>
      </w:r>
      <w:r w:rsidR="00066652">
        <w:rPr>
          <w:rFonts w:ascii="Verdana" w:hAnsi="Verdana" w:cs="Verdana"/>
          <w:color w:val="000000"/>
          <w:sz w:val="22"/>
          <w:szCs w:val="22"/>
          <w:lang w:eastAsia="en-GB"/>
        </w:rPr>
        <w:t>w</w:t>
      </w:r>
      <w:r w:rsidR="00A17B7B">
        <w:rPr>
          <w:rFonts w:ascii="Verdana" w:hAnsi="Verdana" w:cs="Verdana"/>
          <w:color w:val="000000"/>
          <w:sz w:val="22"/>
          <w:szCs w:val="22"/>
          <w:lang w:eastAsia="en-GB"/>
        </w:rPr>
        <w:t>ith the digital desk, this service is significantly harder to monitor those subtle</w:t>
      </w:r>
      <w:r w:rsidR="00066652">
        <w:rPr>
          <w:rFonts w:ascii="Verdana" w:hAnsi="Verdana" w:cs="Verdana"/>
          <w:color w:val="000000"/>
          <w:sz w:val="22"/>
          <w:szCs w:val="22"/>
          <w:lang w:eastAsia="en-GB"/>
        </w:rPr>
        <w:t>ties</w:t>
      </w:r>
      <w:r w:rsidR="000F3069">
        <w:rPr>
          <w:rFonts w:ascii="Verdana" w:hAnsi="Verdana" w:cs="Verdana"/>
          <w:color w:val="000000"/>
          <w:sz w:val="22"/>
          <w:szCs w:val="22"/>
          <w:lang w:eastAsia="en-GB"/>
        </w:rPr>
        <w:t>;</w:t>
      </w:r>
      <w:r w:rsidR="00066652">
        <w:rPr>
          <w:rFonts w:ascii="Verdana" w:hAnsi="Verdana" w:cs="Verdana"/>
          <w:color w:val="000000"/>
          <w:sz w:val="22"/>
          <w:szCs w:val="22"/>
          <w:lang w:eastAsia="en-GB"/>
        </w:rPr>
        <w:t xml:space="preserve"> and</w:t>
      </w:r>
      <w:r w:rsidR="00276F99">
        <w:rPr>
          <w:rFonts w:ascii="Verdana" w:hAnsi="Verdana" w:cs="Verdana"/>
          <w:color w:val="000000"/>
          <w:sz w:val="22"/>
          <w:szCs w:val="22"/>
          <w:lang w:eastAsia="en-GB"/>
        </w:rPr>
        <w:t xml:space="preserve"> consequently, harder to manage risk</w:t>
      </w:r>
      <w:r w:rsidR="00066652">
        <w:rPr>
          <w:rFonts w:ascii="Verdana" w:hAnsi="Verdana" w:cs="Verdana"/>
          <w:color w:val="000000"/>
          <w:sz w:val="22"/>
          <w:szCs w:val="22"/>
          <w:lang w:eastAsia="en-GB"/>
        </w:rPr>
        <w:t>.</w:t>
      </w:r>
      <w:r w:rsidR="00276F99">
        <w:rPr>
          <w:rFonts w:ascii="Verdana" w:hAnsi="Verdana" w:cs="Verdana"/>
          <w:color w:val="000000"/>
          <w:sz w:val="22"/>
          <w:szCs w:val="22"/>
          <w:lang w:eastAsia="en-GB"/>
        </w:rPr>
        <w:t xml:space="preserve"> Finally, there are no quality assurance processes in place monitoring the service </w:t>
      </w:r>
      <w:r w:rsidR="00EE3563">
        <w:rPr>
          <w:rFonts w:ascii="Verdana" w:hAnsi="Verdana" w:cs="Verdana"/>
          <w:color w:val="000000"/>
          <w:sz w:val="22"/>
          <w:szCs w:val="22"/>
          <w:lang w:eastAsia="en-GB"/>
        </w:rPr>
        <w:t>that call handlers provide to the members of the public in this forum</w:t>
      </w:r>
      <w:r w:rsidR="007737C8">
        <w:rPr>
          <w:rFonts w:ascii="Verdana" w:hAnsi="Verdana" w:cs="Verdana"/>
          <w:color w:val="000000"/>
          <w:sz w:val="22"/>
          <w:szCs w:val="22"/>
          <w:lang w:eastAsia="en-GB"/>
        </w:rPr>
        <w:t xml:space="preserve"> unlike on the telephone service</w:t>
      </w:r>
      <w:r w:rsidR="00EE3563">
        <w:rPr>
          <w:rFonts w:ascii="Verdana" w:hAnsi="Verdana" w:cs="Verdana"/>
          <w:color w:val="000000"/>
          <w:sz w:val="22"/>
          <w:szCs w:val="22"/>
          <w:lang w:eastAsia="en-GB"/>
        </w:rPr>
        <w:t>.</w:t>
      </w:r>
    </w:p>
    <w:p w14:paraId="0454EDAF" w14:textId="77777777" w:rsidR="007737C8" w:rsidRDefault="007737C8" w:rsidP="009A0B8E">
      <w:pPr>
        <w:autoSpaceDE w:val="0"/>
        <w:autoSpaceDN w:val="0"/>
        <w:adjustRightInd w:val="0"/>
        <w:spacing w:after="0" w:line="360" w:lineRule="auto"/>
        <w:rPr>
          <w:rFonts w:ascii="Verdana" w:hAnsi="Verdana" w:cs="Verdana"/>
          <w:color w:val="000000"/>
          <w:sz w:val="22"/>
          <w:szCs w:val="22"/>
          <w:lang w:eastAsia="en-GB"/>
        </w:rPr>
      </w:pPr>
    </w:p>
    <w:p w14:paraId="294C5FCE" w14:textId="7CCEC458" w:rsidR="00B17CA5" w:rsidRDefault="00EE3563" w:rsidP="009A0B8E">
      <w:pPr>
        <w:autoSpaceDE w:val="0"/>
        <w:autoSpaceDN w:val="0"/>
        <w:adjustRightInd w:val="0"/>
        <w:spacing w:after="0" w:line="360" w:lineRule="auto"/>
        <w:rPr>
          <w:rFonts w:ascii="Verdana" w:hAnsi="Verdana" w:cs="Verdana"/>
          <w:color w:val="000000"/>
          <w:sz w:val="22"/>
          <w:szCs w:val="22"/>
          <w:lang w:eastAsia="en-GB"/>
        </w:rPr>
      </w:pPr>
      <w:r>
        <w:rPr>
          <w:rFonts w:ascii="Verdana" w:hAnsi="Verdana" w:cs="Verdana"/>
          <w:color w:val="000000"/>
          <w:sz w:val="22"/>
          <w:szCs w:val="22"/>
          <w:lang w:eastAsia="en-GB"/>
        </w:rPr>
        <w:lastRenderedPageBreak/>
        <w:t>It is for the reasons outlined</w:t>
      </w:r>
      <w:r w:rsidR="004B158A">
        <w:rPr>
          <w:rFonts w:ascii="Verdana" w:hAnsi="Verdana" w:cs="Verdana"/>
          <w:color w:val="000000"/>
          <w:sz w:val="22"/>
          <w:szCs w:val="22"/>
          <w:lang w:eastAsia="en-GB"/>
        </w:rPr>
        <w:t xml:space="preserve"> above</w:t>
      </w:r>
      <w:r w:rsidR="00705251">
        <w:rPr>
          <w:rFonts w:ascii="Verdana" w:hAnsi="Verdana" w:cs="Verdana"/>
          <w:color w:val="000000"/>
          <w:sz w:val="22"/>
          <w:szCs w:val="22"/>
          <w:lang w:eastAsia="en-GB"/>
        </w:rPr>
        <w:t>,</w:t>
      </w:r>
      <w:r w:rsidR="001549A2">
        <w:rPr>
          <w:rFonts w:ascii="Verdana" w:hAnsi="Verdana" w:cs="Verdana"/>
          <w:color w:val="000000"/>
          <w:sz w:val="22"/>
          <w:szCs w:val="22"/>
          <w:lang w:eastAsia="en-GB"/>
        </w:rPr>
        <w:t xml:space="preserve"> </w:t>
      </w:r>
      <w:r w:rsidR="005D158E">
        <w:rPr>
          <w:rFonts w:ascii="Verdana" w:hAnsi="Verdana" w:cs="Verdana"/>
          <w:color w:val="000000"/>
          <w:sz w:val="22"/>
          <w:szCs w:val="22"/>
          <w:lang w:eastAsia="en-GB"/>
        </w:rPr>
        <w:t>that</w:t>
      </w:r>
      <w:r w:rsidR="00705251">
        <w:rPr>
          <w:rFonts w:ascii="Verdana" w:hAnsi="Verdana" w:cs="Verdana"/>
          <w:color w:val="000000"/>
          <w:sz w:val="22"/>
          <w:szCs w:val="22"/>
          <w:lang w:eastAsia="en-GB"/>
        </w:rPr>
        <w:t xml:space="preserve"> the</w:t>
      </w:r>
      <w:r w:rsidR="005D158E">
        <w:rPr>
          <w:rFonts w:ascii="Verdana" w:hAnsi="Verdana" w:cs="Verdana"/>
          <w:color w:val="000000"/>
          <w:sz w:val="22"/>
          <w:szCs w:val="22"/>
          <w:lang w:eastAsia="en-GB"/>
        </w:rPr>
        <w:t xml:space="preserve"> QAP have been asked </w:t>
      </w:r>
      <w:r w:rsidR="0044196C">
        <w:rPr>
          <w:rFonts w:ascii="Verdana" w:hAnsi="Verdana" w:cs="Verdana"/>
          <w:color w:val="000000"/>
          <w:sz w:val="22"/>
          <w:szCs w:val="22"/>
          <w:lang w:eastAsia="en-GB"/>
        </w:rPr>
        <w:t xml:space="preserve">to review incidents from </w:t>
      </w:r>
      <w:r w:rsidR="008A115C">
        <w:rPr>
          <w:rFonts w:ascii="Verdana" w:hAnsi="Verdana" w:cs="Verdana"/>
          <w:color w:val="000000"/>
          <w:sz w:val="22"/>
          <w:szCs w:val="22"/>
          <w:lang w:eastAsia="en-GB"/>
        </w:rPr>
        <w:t xml:space="preserve">the three methods of contact into the </w:t>
      </w:r>
      <w:r w:rsidR="00410A2B">
        <w:rPr>
          <w:rFonts w:ascii="Verdana" w:hAnsi="Verdana" w:cs="Verdana"/>
          <w:color w:val="000000"/>
          <w:sz w:val="22"/>
          <w:szCs w:val="22"/>
          <w:lang w:eastAsia="en-GB"/>
        </w:rPr>
        <w:t>D</w:t>
      </w:r>
      <w:r w:rsidR="008A115C">
        <w:rPr>
          <w:rFonts w:ascii="Verdana" w:hAnsi="Verdana" w:cs="Verdana"/>
          <w:color w:val="000000"/>
          <w:sz w:val="22"/>
          <w:szCs w:val="22"/>
          <w:lang w:eastAsia="en-GB"/>
        </w:rPr>
        <w:t xml:space="preserve">igital </w:t>
      </w:r>
      <w:r w:rsidR="00410A2B">
        <w:rPr>
          <w:rFonts w:ascii="Verdana" w:hAnsi="Verdana" w:cs="Verdana"/>
          <w:color w:val="000000"/>
          <w:sz w:val="22"/>
          <w:szCs w:val="22"/>
          <w:lang w:eastAsia="en-GB"/>
        </w:rPr>
        <w:t>D</w:t>
      </w:r>
      <w:r w:rsidR="008A115C">
        <w:rPr>
          <w:rFonts w:ascii="Verdana" w:hAnsi="Verdana" w:cs="Verdana"/>
          <w:color w:val="000000"/>
          <w:sz w:val="22"/>
          <w:szCs w:val="22"/>
          <w:lang w:eastAsia="en-GB"/>
        </w:rPr>
        <w:t>esk</w:t>
      </w:r>
      <w:r w:rsidR="00003179">
        <w:rPr>
          <w:rFonts w:ascii="Verdana" w:hAnsi="Verdana" w:cs="Verdana"/>
          <w:color w:val="000000"/>
          <w:sz w:val="22"/>
          <w:szCs w:val="22"/>
          <w:lang w:eastAsia="en-GB"/>
        </w:rPr>
        <w:t xml:space="preserve"> being email, the Force’s website (Single Online Hub, SOH) and </w:t>
      </w:r>
      <w:r w:rsidR="00174D8A">
        <w:rPr>
          <w:rFonts w:ascii="Verdana" w:hAnsi="Verdana" w:cs="Verdana"/>
          <w:color w:val="000000"/>
          <w:sz w:val="22"/>
          <w:szCs w:val="22"/>
          <w:lang w:eastAsia="en-GB"/>
        </w:rPr>
        <w:t>social media.</w:t>
      </w:r>
      <w:r w:rsidR="00382C85">
        <w:rPr>
          <w:rFonts w:ascii="Verdana" w:hAnsi="Verdana" w:cs="Verdana"/>
          <w:color w:val="000000"/>
          <w:sz w:val="22"/>
          <w:szCs w:val="22"/>
          <w:lang w:eastAsia="en-GB"/>
        </w:rPr>
        <w:t xml:space="preserve"> They will </w:t>
      </w:r>
      <w:r w:rsidR="00E74BEE">
        <w:rPr>
          <w:rFonts w:ascii="Verdana" w:hAnsi="Verdana" w:cs="Verdana"/>
          <w:color w:val="000000"/>
          <w:sz w:val="22"/>
          <w:szCs w:val="22"/>
          <w:lang w:eastAsia="en-GB"/>
        </w:rPr>
        <w:t>also examine the police response by accessing the log of the incident and assess whether the call handler has:</w:t>
      </w:r>
    </w:p>
    <w:p w14:paraId="34DFFCA8" w14:textId="465831A7" w:rsidR="00E74BEE" w:rsidRDefault="00E74BEE" w:rsidP="00E74BEE">
      <w:pPr>
        <w:pStyle w:val="ListParagraph"/>
        <w:numPr>
          <w:ilvl w:val="0"/>
          <w:numId w:val="35"/>
        </w:numPr>
        <w:autoSpaceDE w:val="0"/>
        <w:autoSpaceDN w:val="0"/>
        <w:adjustRightInd w:val="0"/>
        <w:spacing w:after="0" w:line="360" w:lineRule="auto"/>
        <w:rPr>
          <w:rFonts w:cs="Verdana"/>
          <w:color w:val="000000"/>
          <w:lang w:eastAsia="en-GB"/>
        </w:rPr>
      </w:pPr>
      <w:r>
        <w:rPr>
          <w:rFonts w:cs="Verdana"/>
          <w:color w:val="000000"/>
          <w:lang w:eastAsia="en-GB"/>
        </w:rPr>
        <w:t xml:space="preserve">Understood </w:t>
      </w:r>
      <w:r w:rsidR="00262296">
        <w:rPr>
          <w:rFonts w:cs="Verdana"/>
          <w:color w:val="000000"/>
          <w:lang w:eastAsia="en-GB"/>
        </w:rPr>
        <w:t xml:space="preserve">the initial </w:t>
      </w:r>
      <w:r w:rsidR="00936374">
        <w:rPr>
          <w:rFonts w:cs="Verdana"/>
          <w:color w:val="000000"/>
          <w:lang w:eastAsia="en-GB"/>
        </w:rPr>
        <w:t>report.</w:t>
      </w:r>
    </w:p>
    <w:p w14:paraId="2A3B5FAD" w14:textId="5AD973E8" w:rsidR="00936374" w:rsidRDefault="00CF67CB" w:rsidP="00E74BEE">
      <w:pPr>
        <w:pStyle w:val="ListParagraph"/>
        <w:numPr>
          <w:ilvl w:val="0"/>
          <w:numId w:val="35"/>
        </w:numPr>
        <w:autoSpaceDE w:val="0"/>
        <w:autoSpaceDN w:val="0"/>
        <w:adjustRightInd w:val="0"/>
        <w:spacing w:after="0" w:line="360" w:lineRule="auto"/>
        <w:rPr>
          <w:rFonts w:cs="Verdana"/>
          <w:color w:val="000000"/>
          <w:lang w:eastAsia="en-GB"/>
        </w:rPr>
      </w:pPr>
      <w:r>
        <w:rPr>
          <w:rFonts w:cs="Verdana"/>
          <w:color w:val="000000"/>
          <w:lang w:eastAsia="en-GB"/>
        </w:rPr>
        <w:t>T</w:t>
      </w:r>
      <w:r w:rsidR="00936374">
        <w:rPr>
          <w:rFonts w:cs="Verdana"/>
          <w:color w:val="000000"/>
          <w:lang w:eastAsia="en-GB"/>
        </w:rPr>
        <w:t>ransferred that knowledge on the STORM log accurately.</w:t>
      </w:r>
    </w:p>
    <w:p w14:paraId="7B6A829F" w14:textId="7865789E" w:rsidR="00936374" w:rsidRPr="00E74BEE" w:rsidRDefault="00CF67CB" w:rsidP="00E74BEE">
      <w:pPr>
        <w:pStyle w:val="ListParagraph"/>
        <w:numPr>
          <w:ilvl w:val="0"/>
          <w:numId w:val="35"/>
        </w:numPr>
        <w:autoSpaceDE w:val="0"/>
        <w:autoSpaceDN w:val="0"/>
        <w:adjustRightInd w:val="0"/>
        <w:spacing w:after="0" w:line="360" w:lineRule="auto"/>
        <w:rPr>
          <w:rFonts w:cs="Verdana"/>
          <w:color w:val="000000"/>
          <w:lang w:eastAsia="en-GB"/>
        </w:rPr>
      </w:pPr>
      <w:r>
        <w:rPr>
          <w:rFonts w:cs="Verdana"/>
          <w:color w:val="000000"/>
          <w:lang w:eastAsia="en-GB"/>
        </w:rPr>
        <w:t>Provided a</w:t>
      </w:r>
      <w:r w:rsidR="00F81A12">
        <w:rPr>
          <w:rFonts w:cs="Verdana"/>
          <w:color w:val="000000"/>
          <w:lang w:eastAsia="en-GB"/>
        </w:rPr>
        <w:t xml:space="preserve"> </w:t>
      </w:r>
      <w:r w:rsidR="00EB4FB7">
        <w:rPr>
          <w:rFonts w:cs="Verdana"/>
          <w:color w:val="000000"/>
          <w:lang w:eastAsia="en-GB"/>
        </w:rPr>
        <w:t xml:space="preserve">service that </w:t>
      </w:r>
      <w:r>
        <w:rPr>
          <w:rFonts w:cs="Verdana"/>
          <w:color w:val="000000"/>
          <w:lang w:eastAsia="en-GB"/>
        </w:rPr>
        <w:t>is</w:t>
      </w:r>
      <w:r w:rsidR="00EB4FB7">
        <w:rPr>
          <w:rFonts w:cs="Verdana"/>
          <w:color w:val="000000"/>
          <w:lang w:eastAsia="en-GB"/>
        </w:rPr>
        <w:t xml:space="preserve"> comparable</w:t>
      </w:r>
      <w:r w:rsidR="005C6695">
        <w:rPr>
          <w:rFonts w:cs="Verdana"/>
          <w:color w:val="000000"/>
          <w:lang w:eastAsia="en-GB"/>
        </w:rPr>
        <w:t xml:space="preserve"> to the telephone service by assessing the level of</w:t>
      </w:r>
      <w:r w:rsidR="00617885">
        <w:rPr>
          <w:rFonts w:cs="Verdana"/>
          <w:color w:val="000000"/>
          <w:lang w:eastAsia="en-GB"/>
        </w:rPr>
        <w:t xml:space="preserve"> detail</w:t>
      </w:r>
      <w:r w:rsidR="005C6695">
        <w:rPr>
          <w:rFonts w:cs="Verdana"/>
          <w:color w:val="000000"/>
          <w:lang w:eastAsia="en-GB"/>
        </w:rPr>
        <w:t>, response from police and</w:t>
      </w:r>
      <w:r w:rsidR="00617885">
        <w:rPr>
          <w:rFonts w:cs="Verdana"/>
          <w:color w:val="000000"/>
          <w:lang w:eastAsia="en-GB"/>
        </w:rPr>
        <w:t xml:space="preserve"> timeliness of correspondence</w:t>
      </w:r>
      <w:r w:rsidR="0061142D">
        <w:rPr>
          <w:rFonts w:cs="Verdana"/>
          <w:color w:val="000000"/>
          <w:lang w:eastAsia="en-GB"/>
        </w:rPr>
        <w:t>.</w:t>
      </w:r>
      <w:r w:rsidR="00F81A12">
        <w:rPr>
          <w:rFonts w:cs="Verdana"/>
          <w:i/>
          <w:iCs/>
          <w:color w:val="000000"/>
          <w:lang w:eastAsia="en-GB"/>
        </w:rPr>
        <w:t xml:space="preserve"> </w:t>
      </w:r>
    </w:p>
    <w:p w14:paraId="4FCEFF6A" w14:textId="77777777" w:rsidR="009A0B8E" w:rsidRDefault="009A0B8E" w:rsidP="00A33C86">
      <w:pPr>
        <w:autoSpaceDE w:val="0"/>
        <w:autoSpaceDN w:val="0"/>
        <w:adjustRightInd w:val="0"/>
        <w:spacing w:after="0"/>
        <w:rPr>
          <w:rFonts w:ascii="Verdana" w:hAnsi="Verdana" w:cs="Verdana"/>
          <w:color w:val="000000"/>
          <w:sz w:val="22"/>
          <w:szCs w:val="22"/>
          <w:lang w:eastAsia="en-GB"/>
        </w:rPr>
      </w:pPr>
    </w:p>
    <w:p w14:paraId="6AAD3E80" w14:textId="45490B46" w:rsidR="00D929B1" w:rsidRPr="00817F1E" w:rsidRDefault="00D929B1" w:rsidP="00D929B1">
      <w:pPr>
        <w:pStyle w:val="Heading1"/>
        <w:numPr>
          <w:ilvl w:val="0"/>
          <w:numId w:val="1"/>
        </w:numPr>
        <w:spacing w:line="360" w:lineRule="auto"/>
        <w:rPr>
          <w:rFonts w:ascii="Verdana" w:hAnsi="Verdana" w:cstheme="minorHAnsi"/>
          <w:b/>
          <w:bCs/>
          <w:color w:val="2D74B5"/>
          <w:spacing w:val="-2"/>
          <w:sz w:val="22"/>
          <w:szCs w:val="22"/>
          <w:lang w:val="en-GB"/>
        </w:rPr>
      </w:pPr>
      <w:r w:rsidRPr="00817F1E">
        <w:rPr>
          <w:rFonts w:ascii="Verdana" w:hAnsi="Verdana" w:cstheme="minorHAnsi"/>
          <w:b/>
          <w:bCs/>
          <w:color w:val="2D74B5"/>
          <w:spacing w:val="-2"/>
          <w:sz w:val="22"/>
          <w:szCs w:val="22"/>
          <w:lang w:val="en-GB"/>
        </w:rPr>
        <w:t xml:space="preserve">Review of </w:t>
      </w:r>
      <w:r w:rsidR="00A94A04">
        <w:rPr>
          <w:rFonts w:ascii="Verdana" w:hAnsi="Verdana" w:cstheme="minorHAnsi"/>
          <w:b/>
          <w:bCs/>
          <w:color w:val="2D74B5"/>
          <w:spacing w:val="-2"/>
          <w:sz w:val="22"/>
          <w:szCs w:val="22"/>
          <w:lang w:val="en-GB"/>
        </w:rPr>
        <w:t>Digital Desk</w:t>
      </w:r>
      <w:r w:rsidRPr="00817F1E">
        <w:rPr>
          <w:rFonts w:ascii="Verdana" w:hAnsi="Verdana" w:cstheme="minorHAnsi"/>
          <w:b/>
          <w:bCs/>
          <w:color w:val="2D74B5"/>
          <w:spacing w:val="-2"/>
          <w:sz w:val="22"/>
          <w:szCs w:val="22"/>
          <w:lang w:val="en-GB"/>
        </w:rPr>
        <w:t xml:space="preserve"> Incidents</w:t>
      </w:r>
    </w:p>
    <w:p w14:paraId="05257F4D" w14:textId="2C46AAD9" w:rsidR="00527F84" w:rsidRPr="00527F84" w:rsidRDefault="00CE047C" w:rsidP="00527F84">
      <w:pPr>
        <w:rPr>
          <w:rFonts w:ascii="Verdana" w:hAnsi="Verdana"/>
          <w:b/>
          <w:bCs/>
          <w:noProof/>
          <w:sz w:val="22"/>
          <w:szCs w:val="22"/>
          <w:lang w:eastAsia="en-GB"/>
        </w:rPr>
      </w:pPr>
      <w:r w:rsidRPr="00527F84">
        <w:rPr>
          <w:rFonts w:ascii="Verdana" w:hAnsi="Verdana"/>
          <w:sz w:val="22"/>
          <w:szCs w:val="22"/>
        </w:rPr>
        <w:t>Case</w:t>
      </w:r>
      <w:r w:rsidR="0018055C" w:rsidRPr="00527F84">
        <w:rPr>
          <w:rFonts w:ascii="Verdana" w:hAnsi="Verdana"/>
          <w:sz w:val="22"/>
          <w:szCs w:val="22"/>
        </w:rPr>
        <w:t xml:space="preserve"> 1</w:t>
      </w:r>
      <w:r w:rsidR="0055340A" w:rsidRPr="00527F84">
        <w:rPr>
          <w:rFonts w:ascii="Verdana" w:hAnsi="Verdana"/>
          <w:sz w:val="22"/>
          <w:szCs w:val="22"/>
        </w:rPr>
        <w:t xml:space="preserve"> </w:t>
      </w:r>
    </w:p>
    <w:p w14:paraId="7549EB53" w14:textId="41A76851" w:rsidR="00F8240D" w:rsidRDefault="00EF55C2" w:rsidP="00F8240D">
      <w:pPr>
        <w:rPr>
          <w:rFonts w:ascii="Verdana" w:eastAsia="Times New Roman" w:hAnsi="Verdana" w:cs="Times New Roman"/>
          <w:i/>
          <w:iCs/>
          <w:spacing w:val="15"/>
          <w:sz w:val="22"/>
          <w:szCs w:val="22"/>
          <w:lang w:val="en-GB"/>
        </w:rPr>
      </w:pPr>
      <w:r>
        <w:rPr>
          <w:rFonts w:ascii="Verdana" w:eastAsia="Times New Roman" w:hAnsi="Verdana" w:cs="Times New Roman"/>
          <w:i/>
          <w:iCs/>
          <w:spacing w:val="15"/>
          <w:sz w:val="22"/>
          <w:szCs w:val="22"/>
          <w:lang w:val="en-GB"/>
        </w:rPr>
        <w:t xml:space="preserve">Dyfed Powys Police were notified of another Force’s </w:t>
      </w:r>
      <w:r w:rsidR="00DE34D1">
        <w:rPr>
          <w:rFonts w:ascii="Verdana" w:eastAsia="Times New Roman" w:hAnsi="Verdana" w:cs="Times New Roman"/>
          <w:i/>
          <w:iCs/>
          <w:spacing w:val="15"/>
          <w:sz w:val="22"/>
          <w:szCs w:val="22"/>
          <w:lang w:val="en-GB"/>
        </w:rPr>
        <w:t>incident of a well-known individual who attempted to steal items</w:t>
      </w:r>
      <w:r w:rsidR="00E829EC">
        <w:rPr>
          <w:rFonts w:ascii="Verdana" w:eastAsia="Times New Roman" w:hAnsi="Verdana" w:cs="Times New Roman"/>
          <w:i/>
          <w:iCs/>
          <w:spacing w:val="15"/>
          <w:sz w:val="22"/>
          <w:szCs w:val="22"/>
          <w:lang w:val="en-GB"/>
        </w:rPr>
        <w:t xml:space="preserve"> in a retail store.</w:t>
      </w:r>
    </w:p>
    <w:p w14:paraId="6658E335" w14:textId="4A2C33AE" w:rsidR="00E829EC" w:rsidRDefault="00E829EC" w:rsidP="00F8240D">
      <w:pPr>
        <w:rPr>
          <w:rFonts w:ascii="Verdana" w:hAnsi="Verdana"/>
          <w:sz w:val="22"/>
          <w:szCs w:val="22"/>
          <w:lang w:val="en-GB"/>
        </w:rPr>
      </w:pPr>
    </w:p>
    <w:p w14:paraId="2AE9F430" w14:textId="1A53E1F2" w:rsidR="009F2C9C" w:rsidRPr="009F2C9C" w:rsidRDefault="009F2C9C" w:rsidP="00F8240D">
      <w:pPr>
        <w:rPr>
          <w:rFonts w:ascii="Verdana" w:hAnsi="Verdana"/>
          <w:sz w:val="22"/>
          <w:szCs w:val="22"/>
          <w:lang w:val="en-GB"/>
        </w:rPr>
      </w:pPr>
      <w:r>
        <w:rPr>
          <w:rFonts w:ascii="Verdana" w:hAnsi="Verdana"/>
          <w:b/>
          <w:bCs/>
          <w:sz w:val="22"/>
          <w:szCs w:val="22"/>
          <w:lang w:val="en-GB"/>
        </w:rPr>
        <w:t xml:space="preserve">Method of contact: </w:t>
      </w:r>
      <w:r>
        <w:rPr>
          <w:rFonts w:ascii="Verdana" w:hAnsi="Verdana"/>
          <w:sz w:val="22"/>
          <w:szCs w:val="22"/>
          <w:lang w:val="en-GB"/>
        </w:rPr>
        <w:t>Email</w:t>
      </w:r>
    </w:p>
    <w:p w14:paraId="41CD3246" w14:textId="67115875" w:rsidR="00122993" w:rsidRDefault="00122993" w:rsidP="00122993">
      <w:pPr>
        <w:rPr>
          <w:rFonts w:ascii="Verdana" w:hAnsi="Verdana"/>
          <w:b/>
          <w:bCs/>
          <w:sz w:val="22"/>
          <w:szCs w:val="22"/>
        </w:rPr>
      </w:pPr>
      <w:r w:rsidRPr="00E829EC">
        <w:rPr>
          <w:rFonts w:ascii="Verdana" w:hAnsi="Verdana"/>
          <w:b/>
          <w:bCs/>
          <w:sz w:val="22"/>
          <w:szCs w:val="22"/>
        </w:rPr>
        <w:t>Positives</w:t>
      </w:r>
    </w:p>
    <w:p w14:paraId="635A5F46" w14:textId="4CAE62C1" w:rsidR="00E829EC" w:rsidRPr="009025CB" w:rsidRDefault="00850B7A" w:rsidP="00E829EC">
      <w:pPr>
        <w:pStyle w:val="ListParagraph"/>
        <w:numPr>
          <w:ilvl w:val="0"/>
          <w:numId w:val="36"/>
        </w:numPr>
        <w:rPr>
          <w:b/>
          <w:bCs/>
        </w:rPr>
      </w:pPr>
      <w:r>
        <w:t>Crime has been identified correctly and the call handler has responded to the informant to ascertain further details.</w:t>
      </w:r>
    </w:p>
    <w:p w14:paraId="69D70F5B" w14:textId="30E4DE61" w:rsidR="009025CB" w:rsidRPr="004C68B8" w:rsidRDefault="004C68B8" w:rsidP="00E829EC">
      <w:pPr>
        <w:pStyle w:val="ListParagraph"/>
        <w:numPr>
          <w:ilvl w:val="0"/>
          <w:numId w:val="36"/>
        </w:numPr>
        <w:rPr>
          <w:b/>
          <w:bCs/>
        </w:rPr>
      </w:pPr>
      <w:r>
        <w:t>The communication was done in a timely manner.</w:t>
      </w:r>
    </w:p>
    <w:p w14:paraId="014A6195" w14:textId="44DAC905" w:rsidR="004C68B8" w:rsidRPr="00C6703B" w:rsidRDefault="004C68B8" w:rsidP="00E829EC">
      <w:pPr>
        <w:pStyle w:val="ListParagraph"/>
        <w:numPr>
          <w:ilvl w:val="0"/>
          <w:numId w:val="36"/>
        </w:numPr>
        <w:rPr>
          <w:b/>
          <w:bCs/>
        </w:rPr>
      </w:pPr>
      <w:r>
        <w:t xml:space="preserve">Digital Desk provided a good outcome, as the service </w:t>
      </w:r>
      <w:r w:rsidR="00BE7F15">
        <w:t xml:space="preserve">provided by the call handler and the </w:t>
      </w:r>
      <w:r>
        <w:t xml:space="preserve">Force </w:t>
      </w:r>
      <w:r w:rsidR="00BE7F15">
        <w:t xml:space="preserve">was handled in a timely manner. </w:t>
      </w:r>
    </w:p>
    <w:p w14:paraId="5053914E" w14:textId="374EE5B0" w:rsidR="00C6703B" w:rsidRPr="008A4EC7" w:rsidRDefault="00C6703B" w:rsidP="00E829EC">
      <w:pPr>
        <w:pStyle w:val="ListParagraph"/>
        <w:numPr>
          <w:ilvl w:val="0"/>
          <w:numId w:val="36"/>
        </w:numPr>
        <w:rPr>
          <w:b/>
          <w:bCs/>
        </w:rPr>
      </w:pPr>
      <w:r>
        <w:t>The Call Handler had cross referenced this incident with a previous incident.</w:t>
      </w:r>
    </w:p>
    <w:p w14:paraId="6ACF0E8F" w14:textId="2E1A2D64" w:rsidR="008A4EC7" w:rsidRPr="00E829EC" w:rsidRDefault="008A4EC7" w:rsidP="00E829EC">
      <w:pPr>
        <w:pStyle w:val="ListParagraph"/>
        <w:numPr>
          <w:ilvl w:val="0"/>
          <w:numId w:val="36"/>
        </w:numPr>
        <w:rPr>
          <w:b/>
          <w:bCs/>
        </w:rPr>
      </w:pPr>
      <w:r>
        <w:t>Due to the links the offender h</w:t>
      </w:r>
      <w:r w:rsidR="007A2E73">
        <w:t>as with affiliated local gangs, t</w:t>
      </w:r>
      <w:r>
        <w:t xml:space="preserve">he call handler </w:t>
      </w:r>
      <w:r w:rsidR="00B24946">
        <w:t>was</w:t>
      </w:r>
      <w:r>
        <w:t xml:space="preserve"> advised to call the emergency services</w:t>
      </w:r>
      <w:r w:rsidR="007A2E73">
        <w:t xml:space="preserve"> should they return.</w:t>
      </w:r>
    </w:p>
    <w:p w14:paraId="5A7257B3" w14:textId="66A3EA2B" w:rsidR="000F0ED9" w:rsidRDefault="000F0ED9" w:rsidP="000F0ED9">
      <w:pPr>
        <w:rPr>
          <w:rFonts w:ascii="Verdana" w:hAnsi="Verdana"/>
          <w:b/>
          <w:bCs/>
          <w:sz w:val="22"/>
          <w:szCs w:val="22"/>
        </w:rPr>
      </w:pPr>
      <w:r w:rsidRPr="00A23A50">
        <w:rPr>
          <w:rFonts w:ascii="Verdana" w:hAnsi="Verdana"/>
          <w:b/>
          <w:bCs/>
          <w:sz w:val="22"/>
          <w:szCs w:val="22"/>
        </w:rPr>
        <w:t>Feedback</w:t>
      </w:r>
    </w:p>
    <w:p w14:paraId="316E2D4A" w14:textId="546BF15F" w:rsidR="00A23A50" w:rsidRPr="00A23A50" w:rsidRDefault="009F2A20" w:rsidP="00A23A50">
      <w:pPr>
        <w:pStyle w:val="ListParagraph"/>
        <w:numPr>
          <w:ilvl w:val="0"/>
          <w:numId w:val="39"/>
        </w:numPr>
        <w:rPr>
          <w:b/>
          <w:bCs/>
        </w:rPr>
      </w:pPr>
      <w:r>
        <w:t xml:space="preserve">As there was no information on the location initially, the Panel discussed </w:t>
      </w:r>
      <w:r w:rsidR="001D3333">
        <w:t xml:space="preserve">whether </w:t>
      </w:r>
      <w:r>
        <w:t>over the telephone, this would have been clarified much sooner. However, as this was not time critical</w:t>
      </w:r>
      <w:r w:rsidR="003D376D">
        <w:t xml:space="preserve"> and due to this being reported close to midnight</w:t>
      </w:r>
      <w:r>
        <w:t xml:space="preserve">, the Panel </w:t>
      </w:r>
      <w:r w:rsidR="00052F0A">
        <w:t>concluded</w:t>
      </w:r>
      <w:r>
        <w:t xml:space="preserve"> that th</w:t>
      </w:r>
      <w:r w:rsidR="003D376D">
        <w:t xml:space="preserve">e </w:t>
      </w:r>
      <w:r w:rsidR="007B1808">
        <w:t>D</w:t>
      </w:r>
      <w:r w:rsidR="003D376D">
        <w:t xml:space="preserve">igital </w:t>
      </w:r>
      <w:r w:rsidR="007B1808">
        <w:t>D</w:t>
      </w:r>
      <w:r w:rsidR="003D376D">
        <w:t>esk was the best forum for this report to have been made.</w:t>
      </w:r>
    </w:p>
    <w:p w14:paraId="55508F2A" w14:textId="77777777" w:rsidR="00A23A50" w:rsidRPr="00A23A50" w:rsidRDefault="00A23A50" w:rsidP="000F0ED9">
      <w:pPr>
        <w:rPr>
          <w:rFonts w:ascii="Verdana" w:hAnsi="Verdana"/>
          <w:b/>
          <w:bCs/>
          <w:sz w:val="22"/>
          <w:szCs w:val="22"/>
        </w:rPr>
      </w:pPr>
    </w:p>
    <w:p w14:paraId="100947CC" w14:textId="77777777" w:rsidR="00E003F1" w:rsidRPr="00AA0FC0" w:rsidRDefault="00E003F1" w:rsidP="00E003F1">
      <w:pPr>
        <w:rPr>
          <w:rFonts w:ascii="Verdana" w:hAnsi="Verdana" w:cs="Arial"/>
          <w:b/>
          <w:sz w:val="22"/>
          <w:szCs w:val="22"/>
        </w:rPr>
      </w:pPr>
      <w:r w:rsidRPr="00AA0FC0">
        <w:rPr>
          <w:rFonts w:ascii="Verdana" w:hAnsi="Verdana" w:cs="Arial"/>
          <w:b/>
          <w:sz w:val="22"/>
          <w:szCs w:val="22"/>
        </w:rPr>
        <w:t>Queries Raised</w:t>
      </w:r>
    </w:p>
    <w:p w14:paraId="03846E68" w14:textId="77777777" w:rsidR="00446069" w:rsidRDefault="00BF6C62" w:rsidP="00BF6C62">
      <w:pPr>
        <w:pStyle w:val="ListParagraph"/>
        <w:numPr>
          <w:ilvl w:val="0"/>
          <w:numId w:val="37"/>
        </w:numPr>
        <w:rPr>
          <w:rFonts w:cstheme="minorHAnsi"/>
        </w:rPr>
      </w:pPr>
      <w:r>
        <w:rPr>
          <w:rFonts w:cstheme="minorHAnsi"/>
        </w:rPr>
        <w:t>Why was an incident in another Force reported to Dyfed Powys Police?</w:t>
      </w:r>
    </w:p>
    <w:p w14:paraId="55671811" w14:textId="708FACD2" w:rsidR="00BF6C62" w:rsidRPr="00BF6C62" w:rsidRDefault="00446069" w:rsidP="00BF6C62">
      <w:pPr>
        <w:pStyle w:val="ListParagraph"/>
        <w:numPr>
          <w:ilvl w:val="0"/>
          <w:numId w:val="37"/>
        </w:numPr>
        <w:rPr>
          <w:rFonts w:cstheme="minorHAnsi"/>
        </w:rPr>
      </w:pPr>
      <w:r>
        <w:rPr>
          <w:rFonts w:cstheme="minorHAnsi"/>
        </w:rPr>
        <w:lastRenderedPageBreak/>
        <w:t>It was noted that the informant (a</w:t>
      </w:r>
      <w:r w:rsidR="00A8635C">
        <w:rPr>
          <w:rFonts w:cstheme="minorHAnsi"/>
        </w:rPr>
        <w:t>n employee of the store</w:t>
      </w:r>
      <w:r>
        <w:rPr>
          <w:rFonts w:cstheme="minorHAnsi"/>
        </w:rPr>
        <w:t xml:space="preserve">) had </w:t>
      </w:r>
      <w:r w:rsidR="00EF729B">
        <w:rPr>
          <w:rFonts w:cstheme="minorHAnsi"/>
        </w:rPr>
        <w:t xml:space="preserve">been </w:t>
      </w:r>
      <w:r>
        <w:rPr>
          <w:rFonts w:cstheme="minorHAnsi"/>
        </w:rPr>
        <w:t>advised</w:t>
      </w:r>
      <w:r w:rsidR="00EF729B">
        <w:rPr>
          <w:rFonts w:cstheme="minorHAnsi"/>
        </w:rPr>
        <w:t xml:space="preserve"> to call their local force, </w:t>
      </w:r>
      <w:r w:rsidR="00051859">
        <w:rPr>
          <w:rFonts w:cstheme="minorHAnsi"/>
        </w:rPr>
        <w:t>and</w:t>
      </w:r>
      <w:r w:rsidR="00EF729B">
        <w:rPr>
          <w:rFonts w:cstheme="minorHAnsi"/>
        </w:rPr>
        <w:t xml:space="preserve"> they followed that instruction. Did DPP pass</w:t>
      </w:r>
      <w:r w:rsidR="00DF07D1">
        <w:rPr>
          <w:rFonts w:cstheme="minorHAnsi"/>
        </w:rPr>
        <w:t xml:space="preserve"> the</w:t>
      </w:r>
      <w:r w:rsidR="007C5556">
        <w:rPr>
          <w:rFonts w:cstheme="minorHAnsi"/>
        </w:rPr>
        <w:t xml:space="preserve"> information</w:t>
      </w:r>
      <w:r w:rsidR="00EF729B">
        <w:rPr>
          <w:rFonts w:cstheme="minorHAnsi"/>
        </w:rPr>
        <w:t xml:space="preserve"> that the Force</w:t>
      </w:r>
      <w:r w:rsidR="007C5556">
        <w:rPr>
          <w:rFonts w:cstheme="minorHAnsi"/>
        </w:rPr>
        <w:t xml:space="preserve"> in question</w:t>
      </w:r>
      <w:r w:rsidR="00BE7F15">
        <w:rPr>
          <w:rFonts w:cstheme="minorHAnsi"/>
        </w:rPr>
        <w:t xml:space="preserve"> initially didn’t record? </w:t>
      </w:r>
    </w:p>
    <w:p w14:paraId="008B3886" w14:textId="77777777" w:rsidR="0098477F" w:rsidRPr="00817F1E" w:rsidRDefault="0098477F" w:rsidP="0098477F">
      <w:pPr>
        <w:rPr>
          <w:rFonts w:ascii="Verdana" w:hAnsi="Verdana" w:cstheme="minorHAnsi"/>
          <w:sz w:val="22"/>
          <w:szCs w:val="22"/>
        </w:rPr>
      </w:pPr>
    </w:p>
    <w:p w14:paraId="50BC8D6B" w14:textId="674A6662" w:rsidR="0098477F" w:rsidRPr="00817F1E" w:rsidRDefault="0098477F" w:rsidP="0098477F">
      <w:pPr>
        <w:pStyle w:val="Subtitle"/>
        <w:numPr>
          <w:ilvl w:val="0"/>
          <w:numId w:val="0"/>
        </w:numPr>
        <w:ind w:left="360"/>
        <w:rPr>
          <w:rFonts w:eastAsiaTheme="minorHAnsi" w:cs="Arimo-Italic"/>
          <w:i w:val="0"/>
          <w:iCs w:val="0"/>
          <w:color w:val="auto"/>
          <w:sz w:val="22"/>
          <w:szCs w:val="22"/>
        </w:rPr>
      </w:pPr>
      <w:r w:rsidRPr="00817F1E">
        <w:rPr>
          <w:i w:val="0"/>
          <w:iCs w:val="0"/>
          <w:color w:val="auto"/>
          <w:sz w:val="22"/>
          <w:szCs w:val="22"/>
        </w:rPr>
        <w:t xml:space="preserve">Case 2 </w:t>
      </w:r>
    </w:p>
    <w:p w14:paraId="398CD48F" w14:textId="01449119" w:rsidR="00B542F1" w:rsidRDefault="00936E38" w:rsidP="00B542F1">
      <w:pPr>
        <w:rPr>
          <w:rFonts w:ascii="Verdana" w:hAnsi="Verdana"/>
          <w:i/>
          <w:iCs/>
          <w:sz w:val="22"/>
          <w:szCs w:val="22"/>
          <w:lang w:val="en-GB"/>
        </w:rPr>
      </w:pPr>
      <w:r>
        <w:rPr>
          <w:rFonts w:ascii="Verdana" w:hAnsi="Verdana"/>
          <w:i/>
          <w:iCs/>
          <w:sz w:val="22"/>
          <w:szCs w:val="22"/>
          <w:lang w:val="en-GB"/>
        </w:rPr>
        <w:t xml:space="preserve">Email received </w:t>
      </w:r>
      <w:r w:rsidR="00125961">
        <w:rPr>
          <w:rFonts w:ascii="Verdana" w:hAnsi="Verdana"/>
          <w:i/>
          <w:iCs/>
          <w:sz w:val="22"/>
          <w:szCs w:val="22"/>
          <w:lang w:val="en-GB"/>
        </w:rPr>
        <w:t xml:space="preserve">from </w:t>
      </w:r>
      <w:r w:rsidR="00DC6999">
        <w:rPr>
          <w:rFonts w:ascii="Verdana" w:hAnsi="Verdana"/>
          <w:i/>
          <w:iCs/>
          <w:sz w:val="22"/>
          <w:szCs w:val="22"/>
          <w:lang w:val="en-GB"/>
        </w:rPr>
        <w:t xml:space="preserve">another Force advising that </w:t>
      </w:r>
      <w:r w:rsidR="009D64D3">
        <w:rPr>
          <w:rFonts w:ascii="Verdana" w:hAnsi="Verdana"/>
          <w:i/>
          <w:iCs/>
          <w:sz w:val="22"/>
          <w:szCs w:val="22"/>
          <w:lang w:val="en-GB"/>
        </w:rPr>
        <w:t xml:space="preserve">an individual residing within Dyfed-Powys has suffered </w:t>
      </w:r>
      <w:r w:rsidR="0098167F">
        <w:rPr>
          <w:rFonts w:ascii="Verdana" w:hAnsi="Verdana"/>
          <w:i/>
          <w:iCs/>
          <w:sz w:val="22"/>
          <w:szCs w:val="22"/>
          <w:lang w:val="en-GB"/>
        </w:rPr>
        <w:t xml:space="preserve">an offence of </w:t>
      </w:r>
      <w:r w:rsidR="009D64D3">
        <w:rPr>
          <w:rFonts w:ascii="Verdana" w:hAnsi="Verdana"/>
          <w:i/>
          <w:iCs/>
          <w:sz w:val="22"/>
          <w:szCs w:val="22"/>
          <w:lang w:val="en-GB"/>
        </w:rPr>
        <w:t>criminal damage</w:t>
      </w:r>
      <w:r w:rsidR="00130FB8" w:rsidRPr="00817F1E">
        <w:rPr>
          <w:rFonts w:ascii="Verdana" w:hAnsi="Verdana"/>
          <w:i/>
          <w:iCs/>
          <w:sz w:val="22"/>
          <w:szCs w:val="22"/>
          <w:lang w:val="en-GB"/>
        </w:rPr>
        <w:t>.</w:t>
      </w:r>
    </w:p>
    <w:p w14:paraId="70E306C3" w14:textId="77777777" w:rsidR="00125961" w:rsidRDefault="00125961" w:rsidP="00B542F1">
      <w:pPr>
        <w:rPr>
          <w:rFonts w:ascii="Verdana" w:hAnsi="Verdana"/>
          <w:i/>
          <w:iCs/>
          <w:sz w:val="22"/>
          <w:szCs w:val="22"/>
          <w:lang w:val="en-GB"/>
        </w:rPr>
      </w:pPr>
    </w:p>
    <w:p w14:paraId="6E6DD080" w14:textId="77777777" w:rsidR="00125961" w:rsidRPr="009F2C9C" w:rsidRDefault="00125961" w:rsidP="00125961">
      <w:pPr>
        <w:rPr>
          <w:rFonts w:ascii="Verdana" w:hAnsi="Verdana"/>
          <w:sz w:val="22"/>
          <w:szCs w:val="22"/>
          <w:lang w:val="en-GB"/>
        </w:rPr>
      </w:pPr>
      <w:r>
        <w:rPr>
          <w:rFonts w:ascii="Verdana" w:hAnsi="Verdana"/>
          <w:b/>
          <w:bCs/>
          <w:sz w:val="22"/>
          <w:szCs w:val="22"/>
          <w:lang w:val="en-GB"/>
        </w:rPr>
        <w:t xml:space="preserve">Method of contact: </w:t>
      </w:r>
      <w:r>
        <w:rPr>
          <w:rFonts w:ascii="Verdana" w:hAnsi="Verdana"/>
          <w:sz w:val="22"/>
          <w:szCs w:val="22"/>
          <w:lang w:val="en-GB"/>
        </w:rPr>
        <w:t>Email</w:t>
      </w:r>
    </w:p>
    <w:p w14:paraId="742FF242" w14:textId="77777777" w:rsidR="00125961" w:rsidRPr="00817F1E" w:rsidRDefault="00125961" w:rsidP="00B542F1">
      <w:pPr>
        <w:rPr>
          <w:rFonts w:ascii="Verdana" w:hAnsi="Verdana"/>
          <w:i/>
          <w:iCs/>
          <w:sz w:val="22"/>
          <w:szCs w:val="22"/>
          <w:lang w:val="en-GB"/>
        </w:rPr>
      </w:pPr>
    </w:p>
    <w:p w14:paraId="7C4EFB3A" w14:textId="77777777" w:rsidR="00065E7E" w:rsidRDefault="00065E7E" w:rsidP="00065E7E">
      <w:pPr>
        <w:rPr>
          <w:rFonts w:ascii="Verdana" w:hAnsi="Verdana"/>
          <w:b/>
          <w:bCs/>
          <w:sz w:val="22"/>
          <w:szCs w:val="22"/>
        </w:rPr>
      </w:pPr>
      <w:r w:rsidRPr="00125961">
        <w:rPr>
          <w:rFonts w:ascii="Verdana" w:hAnsi="Verdana"/>
          <w:b/>
          <w:bCs/>
          <w:sz w:val="22"/>
          <w:szCs w:val="22"/>
        </w:rPr>
        <w:t>Positives</w:t>
      </w:r>
    </w:p>
    <w:p w14:paraId="6BDEEE4B" w14:textId="5DF74F1F" w:rsidR="0098167F" w:rsidRPr="00F41AA4" w:rsidRDefault="00573DB9" w:rsidP="00192AB0">
      <w:pPr>
        <w:pStyle w:val="ListParagraph"/>
        <w:numPr>
          <w:ilvl w:val="0"/>
          <w:numId w:val="40"/>
        </w:numPr>
        <w:rPr>
          <w:b/>
          <w:bCs/>
        </w:rPr>
      </w:pPr>
      <w:r>
        <w:t xml:space="preserve">Information was recorded clearly, concisely, </w:t>
      </w:r>
      <w:r w:rsidR="00F41AA4">
        <w:t xml:space="preserve">and risks identified from the outset. </w:t>
      </w:r>
    </w:p>
    <w:p w14:paraId="5B212EF0" w14:textId="79022C6F" w:rsidR="00F41AA4" w:rsidRPr="00F41AA4" w:rsidRDefault="00F41AA4" w:rsidP="00192AB0">
      <w:pPr>
        <w:pStyle w:val="ListParagraph"/>
        <w:numPr>
          <w:ilvl w:val="0"/>
          <w:numId w:val="40"/>
        </w:numPr>
        <w:rPr>
          <w:b/>
          <w:bCs/>
        </w:rPr>
      </w:pPr>
      <w:r>
        <w:t>Grading, crime and location have been recorded accurately.</w:t>
      </w:r>
    </w:p>
    <w:p w14:paraId="772F21B4" w14:textId="046EC582" w:rsidR="00F41AA4" w:rsidRPr="00192AB0" w:rsidRDefault="00BE2091" w:rsidP="00192AB0">
      <w:pPr>
        <w:pStyle w:val="ListParagraph"/>
        <w:numPr>
          <w:ilvl w:val="0"/>
          <w:numId w:val="40"/>
        </w:numPr>
        <w:rPr>
          <w:b/>
          <w:bCs/>
        </w:rPr>
      </w:pPr>
      <w:r>
        <w:t xml:space="preserve">Call handler has made attempts to contact </w:t>
      </w:r>
      <w:r w:rsidR="004C7DE8">
        <w:t xml:space="preserve">the victim but was unable. </w:t>
      </w:r>
    </w:p>
    <w:p w14:paraId="1E957505" w14:textId="77777777" w:rsidR="00226B76" w:rsidRDefault="00226B76" w:rsidP="00226B76">
      <w:pPr>
        <w:rPr>
          <w:rFonts w:ascii="Verdana" w:hAnsi="Verdana"/>
          <w:b/>
          <w:bCs/>
          <w:sz w:val="22"/>
          <w:szCs w:val="22"/>
        </w:rPr>
      </w:pPr>
      <w:r w:rsidRPr="0098167F">
        <w:rPr>
          <w:rFonts w:ascii="Verdana" w:hAnsi="Verdana"/>
          <w:b/>
          <w:bCs/>
          <w:sz w:val="22"/>
          <w:szCs w:val="22"/>
        </w:rPr>
        <w:t>Feedback</w:t>
      </w:r>
    </w:p>
    <w:p w14:paraId="16177C66" w14:textId="1E121685" w:rsidR="00074DBB" w:rsidRPr="00564264" w:rsidRDefault="00460CA9" w:rsidP="00DC49CC">
      <w:pPr>
        <w:pStyle w:val="ListParagraph"/>
        <w:numPr>
          <w:ilvl w:val="0"/>
          <w:numId w:val="41"/>
        </w:numPr>
        <w:rPr>
          <w:b/>
          <w:bCs/>
        </w:rPr>
      </w:pPr>
      <w:r w:rsidRPr="00564264">
        <w:rPr>
          <w:rFonts w:cs="Arial"/>
          <w:bCs/>
        </w:rPr>
        <w:t>Crime was recorded 5 days after incident was transferred from another Force</w:t>
      </w:r>
      <w:r w:rsidR="00B75C04" w:rsidRPr="00564264">
        <w:rPr>
          <w:rFonts w:cs="Arial"/>
          <w:bCs/>
        </w:rPr>
        <w:t>, which appeared to be untimely and not victim focussed to the Panel</w:t>
      </w:r>
      <w:r w:rsidR="00CB2DD2" w:rsidRPr="00564264">
        <w:rPr>
          <w:rFonts w:cs="Arial"/>
          <w:bCs/>
        </w:rPr>
        <w:t>.</w:t>
      </w:r>
      <w:r w:rsidR="005253A1" w:rsidRPr="00564264">
        <w:rPr>
          <w:rFonts w:cs="Arial"/>
          <w:bCs/>
        </w:rPr>
        <w:t xml:space="preserve"> </w:t>
      </w:r>
      <w:r w:rsidR="00CB2DD2" w:rsidRPr="00564264">
        <w:rPr>
          <w:rFonts w:cs="Arial"/>
          <w:bCs/>
        </w:rPr>
        <w:t>D</w:t>
      </w:r>
      <w:r w:rsidR="005253A1" w:rsidRPr="00564264">
        <w:rPr>
          <w:rFonts w:cs="Arial"/>
          <w:bCs/>
        </w:rPr>
        <w:t>espite attempts by call handlers to telephone the victi</w:t>
      </w:r>
      <w:r w:rsidR="00564264" w:rsidRPr="00564264">
        <w:rPr>
          <w:rFonts w:cs="Arial"/>
          <w:bCs/>
        </w:rPr>
        <w:t>m,</w:t>
      </w:r>
      <w:r w:rsidR="00564264">
        <w:rPr>
          <w:rFonts w:cs="Arial"/>
          <w:bCs/>
        </w:rPr>
        <w:t xml:space="preserve"> t</w:t>
      </w:r>
      <w:r w:rsidR="00926E9D" w:rsidRPr="00564264">
        <w:rPr>
          <w:rFonts w:cs="Arial"/>
          <w:bCs/>
        </w:rPr>
        <w:t>here was no direct correspondence between the digital service desk and the victim.</w:t>
      </w:r>
    </w:p>
    <w:p w14:paraId="635B7DD3" w14:textId="77777777" w:rsidR="00003E88" w:rsidRPr="0098167F" w:rsidRDefault="00003E88" w:rsidP="00003E88">
      <w:pPr>
        <w:rPr>
          <w:rFonts w:ascii="Verdana" w:hAnsi="Verdana" w:cstheme="minorHAnsi"/>
          <w:b/>
          <w:sz w:val="22"/>
          <w:szCs w:val="22"/>
          <w:lang w:val="en-GB"/>
        </w:rPr>
      </w:pPr>
      <w:r w:rsidRPr="0098167F">
        <w:rPr>
          <w:rFonts w:ascii="Verdana" w:hAnsi="Verdana" w:cs="Arial"/>
          <w:b/>
          <w:sz w:val="22"/>
          <w:szCs w:val="22"/>
        </w:rPr>
        <w:t>Queries Raised</w:t>
      </w:r>
    </w:p>
    <w:p w14:paraId="391F422B" w14:textId="4B34C008" w:rsidR="00FE0D72" w:rsidRDefault="00FE0D72" w:rsidP="00FE0D72">
      <w:pPr>
        <w:pStyle w:val="ListParagraph"/>
        <w:numPr>
          <w:ilvl w:val="0"/>
          <w:numId w:val="41"/>
        </w:numPr>
        <w:rPr>
          <w:rFonts w:cs="Arial"/>
          <w:bCs/>
        </w:rPr>
      </w:pPr>
      <w:r w:rsidRPr="00074DBB">
        <w:rPr>
          <w:rFonts w:cs="Arial"/>
          <w:bCs/>
        </w:rPr>
        <w:t xml:space="preserve">How do Forces contact each other, is there a way the Force </w:t>
      </w:r>
      <w:r w:rsidR="000B4C81">
        <w:rPr>
          <w:rFonts w:cs="Arial"/>
          <w:bCs/>
        </w:rPr>
        <w:t>that</w:t>
      </w:r>
      <w:r w:rsidRPr="00074DBB">
        <w:rPr>
          <w:rFonts w:cs="Arial"/>
          <w:bCs/>
        </w:rPr>
        <w:t xml:space="preserve"> receive</w:t>
      </w:r>
      <w:r w:rsidR="000B4C81">
        <w:rPr>
          <w:rFonts w:cs="Arial"/>
          <w:bCs/>
        </w:rPr>
        <w:t>s</w:t>
      </w:r>
      <w:r w:rsidRPr="00074DBB">
        <w:rPr>
          <w:rFonts w:cs="Arial"/>
          <w:bCs/>
        </w:rPr>
        <w:t xml:space="preserve"> the call</w:t>
      </w:r>
      <w:r w:rsidR="00D868D0">
        <w:rPr>
          <w:rFonts w:cs="Arial"/>
          <w:bCs/>
        </w:rPr>
        <w:t>,</w:t>
      </w:r>
      <w:r w:rsidRPr="00074DBB">
        <w:rPr>
          <w:rFonts w:cs="Arial"/>
          <w:bCs/>
        </w:rPr>
        <w:t xml:space="preserve"> can log it and send it over via </w:t>
      </w:r>
      <w:r w:rsidR="009D0A39">
        <w:rPr>
          <w:rFonts w:cs="Arial"/>
          <w:bCs/>
        </w:rPr>
        <w:t xml:space="preserve">the </w:t>
      </w:r>
      <w:r>
        <w:rPr>
          <w:rFonts w:cs="Arial"/>
          <w:bCs/>
        </w:rPr>
        <w:t>STORM logging system</w:t>
      </w:r>
      <w:r w:rsidRPr="00074DBB">
        <w:rPr>
          <w:rFonts w:cs="Arial"/>
          <w:bCs/>
        </w:rPr>
        <w:t>?</w:t>
      </w:r>
    </w:p>
    <w:p w14:paraId="79D3DA1D" w14:textId="4EE62D9C" w:rsidR="008C5F9A" w:rsidRPr="008C5F9A" w:rsidRDefault="00F66F44" w:rsidP="00FE0D72">
      <w:pPr>
        <w:pStyle w:val="ListParagraph"/>
        <w:numPr>
          <w:ilvl w:val="0"/>
          <w:numId w:val="41"/>
        </w:numPr>
        <w:rPr>
          <w:rFonts w:cs="Arial"/>
          <w:bCs/>
        </w:rPr>
      </w:pPr>
      <w:r>
        <w:rPr>
          <w:rStyle w:val="cf01"/>
          <w:rFonts w:ascii="Verdana" w:hAnsi="Verdana"/>
          <w:sz w:val="22"/>
          <w:szCs w:val="22"/>
        </w:rPr>
        <w:t xml:space="preserve">What considerations does the Force have to </w:t>
      </w:r>
      <w:r w:rsidR="002836F6">
        <w:rPr>
          <w:rStyle w:val="cf01"/>
          <w:rFonts w:ascii="Verdana" w:hAnsi="Verdana"/>
          <w:sz w:val="22"/>
          <w:szCs w:val="22"/>
        </w:rPr>
        <w:t>contact the reporting victim? S</w:t>
      </w:r>
      <w:r w:rsidR="008C5F9A" w:rsidRPr="008C5F9A">
        <w:rPr>
          <w:rStyle w:val="cf01"/>
          <w:rFonts w:ascii="Verdana" w:hAnsi="Verdana"/>
          <w:sz w:val="22"/>
          <w:szCs w:val="22"/>
        </w:rPr>
        <w:t>hould further interaction</w:t>
      </w:r>
      <w:r w:rsidR="00FC4532">
        <w:rPr>
          <w:rStyle w:val="cf01"/>
          <w:rFonts w:ascii="Verdana" w:hAnsi="Verdana"/>
          <w:sz w:val="22"/>
          <w:szCs w:val="22"/>
        </w:rPr>
        <w:t xml:space="preserve"> occur</w:t>
      </w:r>
      <w:r w:rsidR="00F852AA">
        <w:rPr>
          <w:rStyle w:val="cf01"/>
          <w:rFonts w:ascii="Verdana" w:hAnsi="Verdana"/>
          <w:sz w:val="22"/>
          <w:szCs w:val="22"/>
        </w:rPr>
        <w:t>,</w:t>
      </w:r>
      <w:r w:rsidR="008C5F9A" w:rsidRPr="008C5F9A">
        <w:rPr>
          <w:rStyle w:val="cf01"/>
          <w:rFonts w:ascii="Verdana" w:hAnsi="Verdana"/>
          <w:sz w:val="22"/>
          <w:szCs w:val="22"/>
        </w:rPr>
        <w:t xml:space="preserve"> with a reporting victim</w:t>
      </w:r>
      <w:r w:rsidR="00F852AA">
        <w:rPr>
          <w:rStyle w:val="cf01"/>
          <w:rFonts w:ascii="Verdana" w:hAnsi="Verdana"/>
          <w:sz w:val="22"/>
          <w:szCs w:val="22"/>
        </w:rPr>
        <w:t>,</w:t>
      </w:r>
      <w:r w:rsidR="002836F6">
        <w:rPr>
          <w:rStyle w:val="cf01"/>
          <w:rFonts w:ascii="Verdana" w:hAnsi="Verdana"/>
          <w:sz w:val="22"/>
          <w:szCs w:val="22"/>
        </w:rPr>
        <w:t xml:space="preserve"> occur </w:t>
      </w:r>
      <w:r w:rsidR="00FC4532">
        <w:rPr>
          <w:rStyle w:val="cf01"/>
          <w:rFonts w:ascii="Verdana" w:hAnsi="Verdana"/>
          <w:sz w:val="22"/>
          <w:szCs w:val="22"/>
        </w:rPr>
        <w:t xml:space="preserve">either </w:t>
      </w:r>
      <w:r w:rsidR="002836F6" w:rsidRPr="008C5F9A">
        <w:rPr>
          <w:rStyle w:val="cf01"/>
          <w:rFonts w:ascii="Verdana" w:hAnsi="Verdana"/>
          <w:sz w:val="22"/>
          <w:szCs w:val="22"/>
        </w:rPr>
        <w:t>via the same medium used to report the crime/incident</w:t>
      </w:r>
      <w:r w:rsidR="002836F6">
        <w:rPr>
          <w:rStyle w:val="cf01"/>
          <w:rFonts w:ascii="Verdana" w:hAnsi="Verdana"/>
          <w:sz w:val="22"/>
          <w:szCs w:val="22"/>
        </w:rPr>
        <w:t xml:space="preserve"> or </w:t>
      </w:r>
      <w:r w:rsidR="008B0576">
        <w:rPr>
          <w:rStyle w:val="cf01"/>
          <w:rFonts w:ascii="Verdana" w:hAnsi="Verdana"/>
          <w:sz w:val="22"/>
          <w:szCs w:val="22"/>
        </w:rPr>
        <w:t>would contact via</w:t>
      </w:r>
      <w:r w:rsidR="00FC4532">
        <w:rPr>
          <w:rStyle w:val="cf01"/>
          <w:rFonts w:ascii="Verdana" w:hAnsi="Verdana"/>
          <w:sz w:val="22"/>
          <w:szCs w:val="22"/>
        </w:rPr>
        <w:t xml:space="preserve"> the</w:t>
      </w:r>
      <w:r w:rsidR="008C5F9A" w:rsidRPr="008C5F9A">
        <w:rPr>
          <w:rStyle w:val="cf01"/>
          <w:rFonts w:ascii="Verdana" w:hAnsi="Verdana"/>
          <w:sz w:val="22"/>
          <w:szCs w:val="22"/>
        </w:rPr>
        <w:t xml:space="preserve"> telephone </w:t>
      </w:r>
      <w:r w:rsidR="00FC4532">
        <w:rPr>
          <w:rStyle w:val="cf01"/>
          <w:rFonts w:ascii="Verdana" w:hAnsi="Verdana"/>
          <w:sz w:val="22"/>
          <w:szCs w:val="22"/>
        </w:rPr>
        <w:t xml:space="preserve">service </w:t>
      </w:r>
      <w:r w:rsidR="00A03681">
        <w:rPr>
          <w:rStyle w:val="cf01"/>
          <w:rFonts w:ascii="Verdana" w:hAnsi="Verdana"/>
          <w:sz w:val="22"/>
          <w:szCs w:val="22"/>
        </w:rPr>
        <w:t>be prioritised</w:t>
      </w:r>
      <w:r w:rsidR="008B0576">
        <w:rPr>
          <w:rStyle w:val="cf01"/>
          <w:rFonts w:ascii="Verdana" w:hAnsi="Verdana"/>
          <w:sz w:val="22"/>
          <w:szCs w:val="22"/>
        </w:rPr>
        <w:t>?</w:t>
      </w:r>
      <w:r w:rsidR="008C5F9A" w:rsidRPr="008C5F9A">
        <w:rPr>
          <w:rStyle w:val="cf01"/>
          <w:rFonts w:ascii="Verdana" w:hAnsi="Verdana"/>
          <w:sz w:val="22"/>
          <w:szCs w:val="22"/>
        </w:rPr>
        <w:t xml:space="preserve"> </w:t>
      </w:r>
    </w:p>
    <w:p w14:paraId="3156914F" w14:textId="77777777" w:rsidR="00003E88" w:rsidRDefault="00003E88" w:rsidP="00773E2D">
      <w:pPr>
        <w:tabs>
          <w:tab w:val="left" w:pos="1090"/>
        </w:tabs>
        <w:rPr>
          <w:rFonts w:ascii="Verdana" w:hAnsi="Verdana" w:cstheme="minorHAnsi"/>
          <w:lang w:val="en-GB"/>
        </w:rPr>
      </w:pPr>
    </w:p>
    <w:p w14:paraId="5C84DA5D" w14:textId="7B6A6BA7" w:rsidR="00F35C90" w:rsidRDefault="00F35C90" w:rsidP="00F35C90">
      <w:pPr>
        <w:pStyle w:val="Subtitle"/>
        <w:numPr>
          <w:ilvl w:val="0"/>
          <w:numId w:val="0"/>
        </w:numPr>
        <w:ind w:left="360"/>
        <w:rPr>
          <w:rFonts w:eastAsiaTheme="minorHAnsi" w:cs="Arimo-Italic"/>
          <w:i w:val="0"/>
          <w:iCs w:val="0"/>
          <w:color w:val="auto"/>
          <w:sz w:val="22"/>
          <w:szCs w:val="22"/>
        </w:rPr>
      </w:pPr>
      <w:r w:rsidRPr="00817F1E">
        <w:rPr>
          <w:i w:val="0"/>
          <w:iCs w:val="0"/>
          <w:color w:val="auto"/>
          <w:sz w:val="22"/>
          <w:szCs w:val="22"/>
        </w:rPr>
        <w:t xml:space="preserve">Case </w:t>
      </w:r>
      <w:r>
        <w:rPr>
          <w:i w:val="0"/>
          <w:iCs w:val="0"/>
          <w:color w:val="auto"/>
          <w:sz w:val="22"/>
          <w:szCs w:val="22"/>
        </w:rPr>
        <w:t>3</w:t>
      </w:r>
    </w:p>
    <w:p w14:paraId="0A437FCC" w14:textId="669FEB72" w:rsidR="00F35C90" w:rsidRDefault="002C55E9" w:rsidP="006B1372">
      <w:pPr>
        <w:autoSpaceDE w:val="0"/>
        <w:autoSpaceDN w:val="0"/>
        <w:adjustRightInd w:val="0"/>
        <w:spacing w:after="0" w:line="240" w:lineRule="auto"/>
        <w:rPr>
          <w:rFonts w:ascii="Verdana" w:eastAsiaTheme="minorHAnsi" w:hAnsi="Verdana" w:cs="Arimo-Italic"/>
          <w:i/>
          <w:iCs/>
          <w:sz w:val="22"/>
          <w:szCs w:val="22"/>
          <w:lang w:val="en-GB"/>
        </w:rPr>
      </w:pPr>
      <w:r>
        <w:rPr>
          <w:rFonts w:ascii="Verdana" w:eastAsiaTheme="minorHAnsi" w:hAnsi="Verdana" w:cs="Arimo-Italic"/>
          <w:i/>
          <w:iCs/>
          <w:sz w:val="22"/>
          <w:szCs w:val="22"/>
          <w:lang w:val="en-GB"/>
        </w:rPr>
        <w:t>Received correspondence from a member of the public express</w:t>
      </w:r>
      <w:r w:rsidR="00970B49">
        <w:rPr>
          <w:rFonts w:ascii="Verdana" w:eastAsiaTheme="minorHAnsi" w:hAnsi="Verdana" w:cs="Arimo-Italic"/>
          <w:i/>
          <w:iCs/>
          <w:sz w:val="22"/>
          <w:szCs w:val="22"/>
          <w:lang w:val="en-GB"/>
        </w:rPr>
        <w:t>ing</w:t>
      </w:r>
      <w:r>
        <w:rPr>
          <w:rFonts w:ascii="Verdana" w:eastAsiaTheme="minorHAnsi" w:hAnsi="Verdana" w:cs="Arimo-Italic"/>
          <w:i/>
          <w:iCs/>
          <w:sz w:val="22"/>
          <w:szCs w:val="22"/>
          <w:lang w:val="en-GB"/>
        </w:rPr>
        <w:t xml:space="preserve"> concerns for children </w:t>
      </w:r>
      <w:r w:rsidR="00752544">
        <w:rPr>
          <w:rFonts w:ascii="Verdana" w:eastAsiaTheme="minorHAnsi" w:hAnsi="Verdana" w:cs="Arimo-Italic"/>
          <w:i/>
          <w:iCs/>
          <w:sz w:val="22"/>
          <w:szCs w:val="22"/>
          <w:lang w:val="en-GB"/>
        </w:rPr>
        <w:t xml:space="preserve">at a specific address </w:t>
      </w:r>
      <w:r w:rsidR="00970B49">
        <w:rPr>
          <w:rFonts w:ascii="Verdana" w:eastAsiaTheme="minorHAnsi" w:hAnsi="Verdana" w:cs="Arimo-Italic"/>
          <w:i/>
          <w:iCs/>
          <w:sz w:val="22"/>
          <w:szCs w:val="22"/>
          <w:lang w:val="en-GB"/>
        </w:rPr>
        <w:t>without the appearance of any parents</w:t>
      </w:r>
      <w:r w:rsidR="00101FC0">
        <w:rPr>
          <w:rFonts w:ascii="Verdana" w:eastAsiaTheme="minorHAnsi" w:hAnsi="Verdana" w:cs="Arimo-Italic"/>
          <w:i/>
          <w:iCs/>
          <w:sz w:val="22"/>
          <w:szCs w:val="22"/>
          <w:lang w:val="en-GB"/>
        </w:rPr>
        <w:t xml:space="preserve"> at the location</w:t>
      </w:r>
      <w:r w:rsidR="00F552EF">
        <w:rPr>
          <w:rFonts w:ascii="Verdana" w:eastAsiaTheme="minorHAnsi" w:hAnsi="Verdana" w:cs="Arimo-Italic"/>
          <w:i/>
          <w:iCs/>
          <w:sz w:val="22"/>
          <w:szCs w:val="22"/>
          <w:lang w:val="en-GB"/>
        </w:rPr>
        <w:t>.</w:t>
      </w:r>
    </w:p>
    <w:p w14:paraId="5BF195A3" w14:textId="77777777" w:rsidR="0005226F" w:rsidRDefault="0005226F" w:rsidP="006B1372">
      <w:pPr>
        <w:autoSpaceDE w:val="0"/>
        <w:autoSpaceDN w:val="0"/>
        <w:adjustRightInd w:val="0"/>
        <w:spacing w:after="0" w:line="240" w:lineRule="auto"/>
        <w:rPr>
          <w:rFonts w:ascii="Verdana" w:eastAsiaTheme="minorHAnsi" w:hAnsi="Verdana" w:cs="Arimo-Italic"/>
          <w:i/>
          <w:iCs/>
          <w:sz w:val="22"/>
          <w:szCs w:val="22"/>
          <w:lang w:val="en-GB"/>
        </w:rPr>
      </w:pPr>
    </w:p>
    <w:p w14:paraId="45801EAB" w14:textId="3FEBCDC3" w:rsidR="007957EA" w:rsidRPr="009F2C9C" w:rsidRDefault="007957EA" w:rsidP="007957EA">
      <w:pPr>
        <w:rPr>
          <w:rFonts w:ascii="Verdana" w:hAnsi="Verdana"/>
          <w:sz w:val="22"/>
          <w:szCs w:val="22"/>
          <w:lang w:val="en-GB"/>
        </w:rPr>
      </w:pPr>
      <w:r>
        <w:rPr>
          <w:rFonts w:ascii="Verdana" w:hAnsi="Verdana"/>
          <w:b/>
          <w:bCs/>
          <w:sz w:val="22"/>
          <w:szCs w:val="22"/>
          <w:lang w:val="en-GB"/>
        </w:rPr>
        <w:t xml:space="preserve">Method of contact: </w:t>
      </w:r>
      <w:r>
        <w:rPr>
          <w:rFonts w:ascii="Verdana" w:hAnsi="Verdana"/>
          <w:sz w:val="22"/>
          <w:szCs w:val="22"/>
          <w:lang w:val="en-GB"/>
        </w:rPr>
        <w:t>Social Media</w:t>
      </w:r>
    </w:p>
    <w:p w14:paraId="72085A61" w14:textId="77777777" w:rsidR="007957EA" w:rsidRDefault="007957EA" w:rsidP="006B1372">
      <w:pPr>
        <w:autoSpaceDE w:val="0"/>
        <w:autoSpaceDN w:val="0"/>
        <w:adjustRightInd w:val="0"/>
        <w:spacing w:after="0" w:line="240" w:lineRule="auto"/>
        <w:rPr>
          <w:rFonts w:ascii="Verdana" w:eastAsiaTheme="minorHAnsi" w:hAnsi="Verdana" w:cs="Arimo-Italic"/>
          <w:i/>
          <w:iCs/>
          <w:sz w:val="22"/>
          <w:szCs w:val="22"/>
          <w:lang w:val="en-GB"/>
        </w:rPr>
      </w:pPr>
    </w:p>
    <w:p w14:paraId="37AD28EE" w14:textId="6F97AF0B" w:rsidR="0005226F" w:rsidRPr="007957EA" w:rsidRDefault="0005226F" w:rsidP="006B1372">
      <w:pPr>
        <w:autoSpaceDE w:val="0"/>
        <w:autoSpaceDN w:val="0"/>
        <w:adjustRightInd w:val="0"/>
        <w:spacing w:after="0" w:line="240" w:lineRule="auto"/>
        <w:rPr>
          <w:rFonts w:ascii="Verdana" w:eastAsiaTheme="minorHAnsi" w:hAnsi="Verdana" w:cs="Arimo-Italic"/>
          <w:b/>
          <w:bCs/>
          <w:sz w:val="22"/>
          <w:szCs w:val="22"/>
          <w:lang w:val="en-GB"/>
        </w:rPr>
      </w:pPr>
      <w:r w:rsidRPr="007957EA">
        <w:rPr>
          <w:rFonts w:ascii="Verdana" w:eastAsiaTheme="minorHAnsi" w:hAnsi="Verdana" w:cs="Arimo-Italic"/>
          <w:b/>
          <w:bCs/>
          <w:sz w:val="22"/>
          <w:szCs w:val="22"/>
          <w:lang w:val="en-GB"/>
        </w:rPr>
        <w:t>Positives</w:t>
      </w:r>
    </w:p>
    <w:p w14:paraId="454822DE" w14:textId="08F82C1B" w:rsidR="0005226F" w:rsidRDefault="00A93A6D" w:rsidP="00A93A6D">
      <w:pPr>
        <w:pStyle w:val="ListParagraph"/>
        <w:numPr>
          <w:ilvl w:val="0"/>
          <w:numId w:val="41"/>
        </w:numPr>
        <w:autoSpaceDE w:val="0"/>
        <w:autoSpaceDN w:val="0"/>
        <w:adjustRightInd w:val="0"/>
        <w:spacing w:after="0" w:line="240" w:lineRule="auto"/>
        <w:rPr>
          <w:rFonts w:eastAsiaTheme="minorHAnsi" w:cs="Arimo-Italic"/>
        </w:rPr>
      </w:pPr>
      <w:r>
        <w:rPr>
          <w:rFonts w:eastAsiaTheme="minorHAnsi" w:cs="Arimo-Italic"/>
        </w:rPr>
        <w:t>The location, grading of the call a</w:t>
      </w:r>
      <w:r w:rsidR="00DF5B94">
        <w:rPr>
          <w:rFonts w:eastAsiaTheme="minorHAnsi" w:cs="Arimo-Italic"/>
        </w:rPr>
        <w:t xml:space="preserve">nd category were correctly recorded. </w:t>
      </w:r>
      <w:r w:rsidR="00F82E18">
        <w:rPr>
          <w:rFonts w:eastAsiaTheme="minorHAnsi" w:cs="Arimo-Italic"/>
        </w:rPr>
        <w:t xml:space="preserve">From the point of </w:t>
      </w:r>
      <w:r w:rsidR="000B1A8C">
        <w:rPr>
          <w:rFonts w:eastAsiaTheme="minorHAnsi" w:cs="Arimo-Italic"/>
        </w:rPr>
        <w:t>contact</w:t>
      </w:r>
      <w:r w:rsidR="00F82E18">
        <w:rPr>
          <w:rFonts w:eastAsiaTheme="minorHAnsi" w:cs="Arimo-Italic"/>
        </w:rPr>
        <w:t xml:space="preserve">, police responded within 30 minutes. </w:t>
      </w:r>
    </w:p>
    <w:p w14:paraId="02FD7B48" w14:textId="24E88443" w:rsidR="000B1A8C" w:rsidRDefault="000B1A8C" w:rsidP="00A93A6D">
      <w:pPr>
        <w:pStyle w:val="ListParagraph"/>
        <w:numPr>
          <w:ilvl w:val="0"/>
          <w:numId w:val="41"/>
        </w:numPr>
        <w:autoSpaceDE w:val="0"/>
        <w:autoSpaceDN w:val="0"/>
        <w:adjustRightInd w:val="0"/>
        <w:spacing w:after="0" w:line="240" w:lineRule="auto"/>
        <w:rPr>
          <w:rFonts w:eastAsiaTheme="minorHAnsi" w:cs="Arimo-Italic"/>
        </w:rPr>
      </w:pPr>
      <w:r>
        <w:rPr>
          <w:rFonts w:eastAsiaTheme="minorHAnsi" w:cs="Arimo-Italic"/>
        </w:rPr>
        <w:lastRenderedPageBreak/>
        <w:t>The Call Handler</w:t>
      </w:r>
      <w:r w:rsidR="001041A9">
        <w:rPr>
          <w:rFonts w:eastAsiaTheme="minorHAnsi" w:cs="Arimo-Italic"/>
        </w:rPr>
        <w:t xml:space="preserve">, corresponding with the member of public, was polite and </w:t>
      </w:r>
      <w:r w:rsidR="00096F74">
        <w:rPr>
          <w:rFonts w:eastAsiaTheme="minorHAnsi" w:cs="Arimo-Italic"/>
        </w:rPr>
        <w:t>had a good manner.</w:t>
      </w:r>
      <w:r w:rsidR="00380795">
        <w:rPr>
          <w:rFonts w:eastAsiaTheme="minorHAnsi" w:cs="Arimo-Italic"/>
        </w:rPr>
        <w:t xml:space="preserve"> The Call Handler advised what was going to happen and offered reassurance that the correspondence would remain anonymous. </w:t>
      </w:r>
    </w:p>
    <w:p w14:paraId="197D9686" w14:textId="0D734F7F" w:rsidR="00885F98" w:rsidRDefault="00885F98" w:rsidP="00A93A6D">
      <w:pPr>
        <w:pStyle w:val="ListParagraph"/>
        <w:numPr>
          <w:ilvl w:val="0"/>
          <w:numId w:val="41"/>
        </w:numPr>
        <w:autoSpaceDE w:val="0"/>
        <w:autoSpaceDN w:val="0"/>
        <w:adjustRightInd w:val="0"/>
        <w:spacing w:after="0" w:line="240" w:lineRule="auto"/>
        <w:rPr>
          <w:rFonts w:eastAsiaTheme="minorHAnsi" w:cs="Arimo-Italic"/>
        </w:rPr>
      </w:pPr>
      <w:r>
        <w:rPr>
          <w:rFonts w:eastAsiaTheme="minorHAnsi" w:cs="Arimo-Italic"/>
        </w:rPr>
        <w:t>The questions asked</w:t>
      </w:r>
      <w:r w:rsidR="00B84909">
        <w:rPr>
          <w:rFonts w:eastAsiaTheme="minorHAnsi" w:cs="Arimo-Italic"/>
        </w:rPr>
        <w:t>,</w:t>
      </w:r>
      <w:r>
        <w:rPr>
          <w:rFonts w:eastAsiaTheme="minorHAnsi" w:cs="Arimo-Italic"/>
        </w:rPr>
        <w:t xml:space="preserve"> within the </w:t>
      </w:r>
      <w:r w:rsidR="00B84909">
        <w:rPr>
          <w:rFonts w:eastAsiaTheme="minorHAnsi" w:cs="Arimo-Italic"/>
        </w:rPr>
        <w:t xml:space="preserve">social media forum, were reasonable and proportionate to obtain the necessary information </w:t>
      </w:r>
      <w:r w:rsidR="00013161">
        <w:rPr>
          <w:rFonts w:eastAsiaTheme="minorHAnsi" w:cs="Arimo-Italic"/>
        </w:rPr>
        <w:t>t</w:t>
      </w:r>
      <w:r w:rsidR="005A2B06" w:rsidRPr="00013161">
        <w:t>o evaluate the seriousness of the incident</w:t>
      </w:r>
      <w:r w:rsidR="00BC2700">
        <w:rPr>
          <w:rFonts w:eastAsiaTheme="minorHAnsi" w:cs="Arimo-Italic"/>
        </w:rPr>
        <w:t>. This also influenced appropriate background checks on the location and possible parents involved.</w:t>
      </w:r>
    </w:p>
    <w:p w14:paraId="2404FC36" w14:textId="11608C32" w:rsidR="00C34E0B" w:rsidRPr="00A93A6D" w:rsidRDefault="00710D0F" w:rsidP="00A93A6D">
      <w:pPr>
        <w:pStyle w:val="ListParagraph"/>
        <w:numPr>
          <w:ilvl w:val="0"/>
          <w:numId w:val="41"/>
        </w:numPr>
        <w:autoSpaceDE w:val="0"/>
        <w:autoSpaceDN w:val="0"/>
        <w:adjustRightInd w:val="0"/>
        <w:spacing w:after="0" w:line="240" w:lineRule="auto"/>
        <w:rPr>
          <w:rFonts w:eastAsiaTheme="minorHAnsi" w:cs="Arimo-Italic"/>
        </w:rPr>
      </w:pPr>
      <w:r>
        <w:rPr>
          <w:rFonts w:eastAsiaTheme="minorHAnsi" w:cs="Arimo-Italic"/>
        </w:rPr>
        <w:t>The Panel considered that as the informant knew the postcode for the named address</w:t>
      </w:r>
      <w:r w:rsidR="00EC415A">
        <w:rPr>
          <w:rFonts w:eastAsiaTheme="minorHAnsi" w:cs="Arimo-Italic"/>
        </w:rPr>
        <w:t xml:space="preserve">, the time when this </w:t>
      </w:r>
      <w:r w:rsidR="009716A5">
        <w:rPr>
          <w:rFonts w:eastAsiaTheme="minorHAnsi" w:cs="Arimo-Italic"/>
        </w:rPr>
        <w:t xml:space="preserve">was </w:t>
      </w:r>
      <w:r w:rsidR="00EC415A">
        <w:rPr>
          <w:rFonts w:eastAsiaTheme="minorHAnsi" w:cs="Arimo-Italic"/>
        </w:rPr>
        <w:t>report</w:t>
      </w:r>
      <w:r w:rsidR="009716A5">
        <w:rPr>
          <w:rFonts w:eastAsiaTheme="minorHAnsi" w:cs="Arimo-Italic"/>
        </w:rPr>
        <w:t>ed</w:t>
      </w:r>
      <w:r>
        <w:rPr>
          <w:rFonts w:eastAsiaTheme="minorHAnsi" w:cs="Arimo-Italic"/>
        </w:rPr>
        <w:t xml:space="preserve"> and </w:t>
      </w:r>
      <w:r w:rsidR="00EC415A">
        <w:rPr>
          <w:rFonts w:eastAsiaTheme="minorHAnsi" w:cs="Arimo-Italic"/>
        </w:rPr>
        <w:t xml:space="preserve">also </w:t>
      </w:r>
      <w:r>
        <w:rPr>
          <w:rFonts w:eastAsiaTheme="minorHAnsi" w:cs="Arimo-Italic"/>
        </w:rPr>
        <w:t>want</w:t>
      </w:r>
      <w:r w:rsidR="00EC415A">
        <w:rPr>
          <w:rFonts w:eastAsiaTheme="minorHAnsi" w:cs="Arimo-Italic"/>
        </w:rPr>
        <w:t>ing</w:t>
      </w:r>
      <w:r>
        <w:rPr>
          <w:rFonts w:eastAsiaTheme="minorHAnsi" w:cs="Arimo-Italic"/>
        </w:rPr>
        <w:t xml:space="preserve"> to remain anonymous, </w:t>
      </w:r>
      <w:r w:rsidR="00BA5DA3">
        <w:rPr>
          <w:rFonts w:eastAsiaTheme="minorHAnsi" w:cs="Arimo-Italic"/>
        </w:rPr>
        <w:t xml:space="preserve">that potentially they lived locally. The Panel therefore assessed that the ability </w:t>
      </w:r>
      <w:r w:rsidR="007F6528">
        <w:rPr>
          <w:rFonts w:eastAsiaTheme="minorHAnsi" w:cs="Arimo-Italic"/>
        </w:rPr>
        <w:t xml:space="preserve">the informant had to report this via social-media was beneficial </w:t>
      </w:r>
      <w:r w:rsidR="00915560">
        <w:rPr>
          <w:rFonts w:eastAsiaTheme="minorHAnsi" w:cs="Arimo-Italic"/>
        </w:rPr>
        <w:t>and would have been more comfortable to report. This may encourage other calls of similar nature</w:t>
      </w:r>
      <w:r w:rsidR="00806D91">
        <w:rPr>
          <w:rFonts w:eastAsiaTheme="minorHAnsi" w:cs="Arimo-Italic"/>
        </w:rPr>
        <w:t xml:space="preserve"> for welfare checks to be </w:t>
      </w:r>
      <w:r w:rsidR="00586B47">
        <w:rPr>
          <w:rFonts w:eastAsiaTheme="minorHAnsi" w:cs="Arimo-Italic"/>
        </w:rPr>
        <w:t>a possibility</w:t>
      </w:r>
      <w:r w:rsidR="00915560">
        <w:rPr>
          <w:rFonts w:eastAsiaTheme="minorHAnsi" w:cs="Arimo-Italic"/>
        </w:rPr>
        <w:t>.</w:t>
      </w:r>
    </w:p>
    <w:p w14:paraId="0E96713A" w14:textId="77777777" w:rsidR="00935A77" w:rsidRDefault="00935A77" w:rsidP="00935A77">
      <w:pPr>
        <w:autoSpaceDE w:val="0"/>
        <w:autoSpaceDN w:val="0"/>
        <w:adjustRightInd w:val="0"/>
        <w:spacing w:after="0" w:line="240" w:lineRule="auto"/>
      </w:pPr>
    </w:p>
    <w:p w14:paraId="61E9AD6B" w14:textId="6AF985F8" w:rsidR="00960BE9" w:rsidRDefault="00960BE9" w:rsidP="00960BE9">
      <w:pPr>
        <w:autoSpaceDE w:val="0"/>
        <w:autoSpaceDN w:val="0"/>
        <w:adjustRightInd w:val="0"/>
        <w:spacing w:after="0" w:line="240" w:lineRule="auto"/>
      </w:pPr>
    </w:p>
    <w:p w14:paraId="5ADF3003" w14:textId="2FC6363B" w:rsidR="00960BE9" w:rsidRPr="007957EA" w:rsidRDefault="00960BE9" w:rsidP="00960BE9">
      <w:pPr>
        <w:autoSpaceDE w:val="0"/>
        <w:autoSpaceDN w:val="0"/>
        <w:adjustRightInd w:val="0"/>
        <w:spacing w:after="0" w:line="240" w:lineRule="auto"/>
        <w:rPr>
          <w:rFonts w:ascii="Verdana" w:hAnsi="Verdana"/>
          <w:b/>
          <w:bCs/>
          <w:sz w:val="22"/>
          <w:szCs w:val="22"/>
        </w:rPr>
      </w:pPr>
      <w:r w:rsidRPr="007957EA">
        <w:rPr>
          <w:rFonts w:ascii="Verdana" w:hAnsi="Verdana"/>
          <w:b/>
          <w:bCs/>
          <w:sz w:val="22"/>
          <w:szCs w:val="22"/>
        </w:rPr>
        <w:t>Queries Raised</w:t>
      </w:r>
    </w:p>
    <w:p w14:paraId="41619B2E" w14:textId="77777777" w:rsidR="0029461E" w:rsidRDefault="0029461E" w:rsidP="00960BE9">
      <w:pPr>
        <w:autoSpaceDE w:val="0"/>
        <w:autoSpaceDN w:val="0"/>
        <w:adjustRightInd w:val="0"/>
        <w:spacing w:after="0" w:line="240" w:lineRule="auto"/>
        <w:rPr>
          <w:rFonts w:ascii="Verdana" w:hAnsi="Verdana"/>
          <w:sz w:val="22"/>
          <w:szCs w:val="22"/>
        </w:rPr>
      </w:pPr>
    </w:p>
    <w:p w14:paraId="68F10354" w14:textId="7F5965D9" w:rsidR="00721042" w:rsidRDefault="00931CA3" w:rsidP="00931CA3">
      <w:pPr>
        <w:pStyle w:val="ListParagraph"/>
        <w:numPr>
          <w:ilvl w:val="0"/>
          <w:numId w:val="42"/>
        </w:numPr>
        <w:autoSpaceDE w:val="0"/>
        <w:autoSpaceDN w:val="0"/>
        <w:adjustRightInd w:val="0"/>
        <w:spacing w:after="0" w:line="240" w:lineRule="auto"/>
      </w:pPr>
      <w:r>
        <w:t xml:space="preserve">Does the Force </w:t>
      </w:r>
      <w:r w:rsidR="006B2357">
        <w:t>follow up with any malicious contact they receive? If so, how is this done?</w:t>
      </w:r>
    </w:p>
    <w:p w14:paraId="34A0F3B8" w14:textId="77777777" w:rsidR="00DB1023" w:rsidRDefault="00DB1023" w:rsidP="00DB1023">
      <w:pPr>
        <w:autoSpaceDE w:val="0"/>
        <w:autoSpaceDN w:val="0"/>
        <w:adjustRightInd w:val="0"/>
        <w:spacing w:after="0" w:line="240" w:lineRule="auto"/>
      </w:pPr>
    </w:p>
    <w:p w14:paraId="471CE1ED" w14:textId="77777777" w:rsidR="00DB1023" w:rsidRDefault="00DB1023" w:rsidP="00DB1023">
      <w:pPr>
        <w:autoSpaceDE w:val="0"/>
        <w:autoSpaceDN w:val="0"/>
        <w:adjustRightInd w:val="0"/>
        <w:spacing w:after="0" w:line="240" w:lineRule="auto"/>
      </w:pPr>
    </w:p>
    <w:p w14:paraId="200DE411" w14:textId="28AFCD79" w:rsidR="00DB1023" w:rsidRDefault="00DB1023" w:rsidP="00DB1023">
      <w:pPr>
        <w:pStyle w:val="Subtitle"/>
        <w:numPr>
          <w:ilvl w:val="0"/>
          <w:numId w:val="0"/>
        </w:numPr>
        <w:ind w:left="360"/>
        <w:rPr>
          <w:i w:val="0"/>
          <w:iCs w:val="0"/>
          <w:color w:val="auto"/>
          <w:sz w:val="22"/>
          <w:szCs w:val="22"/>
        </w:rPr>
      </w:pPr>
      <w:r w:rsidRPr="00817F1E">
        <w:rPr>
          <w:i w:val="0"/>
          <w:iCs w:val="0"/>
          <w:color w:val="auto"/>
          <w:sz w:val="22"/>
          <w:szCs w:val="22"/>
        </w:rPr>
        <w:t xml:space="preserve">Case </w:t>
      </w:r>
      <w:r>
        <w:rPr>
          <w:i w:val="0"/>
          <w:iCs w:val="0"/>
          <w:color w:val="auto"/>
          <w:sz w:val="22"/>
          <w:szCs w:val="22"/>
        </w:rPr>
        <w:t>4</w:t>
      </w:r>
      <w:r w:rsidRPr="00817F1E">
        <w:rPr>
          <w:i w:val="0"/>
          <w:iCs w:val="0"/>
          <w:color w:val="auto"/>
          <w:sz w:val="22"/>
          <w:szCs w:val="22"/>
        </w:rPr>
        <w:t xml:space="preserve"> </w:t>
      </w:r>
    </w:p>
    <w:p w14:paraId="7359E2B8" w14:textId="60B8EAE2" w:rsidR="007B3C7D" w:rsidRDefault="001435AC" w:rsidP="007B3C7D">
      <w:pPr>
        <w:rPr>
          <w:rFonts w:ascii="Verdana" w:hAnsi="Verdana"/>
          <w:i/>
          <w:iCs/>
          <w:sz w:val="22"/>
          <w:szCs w:val="22"/>
          <w:lang w:val="en-GB"/>
        </w:rPr>
      </w:pPr>
      <w:r>
        <w:rPr>
          <w:rFonts w:ascii="Verdana" w:hAnsi="Verdana"/>
          <w:i/>
          <w:iCs/>
          <w:sz w:val="22"/>
          <w:szCs w:val="22"/>
          <w:lang w:val="en-GB"/>
        </w:rPr>
        <w:t xml:space="preserve">A social-media </w:t>
      </w:r>
      <w:r w:rsidR="003B219E">
        <w:rPr>
          <w:rFonts w:ascii="Verdana" w:hAnsi="Verdana"/>
          <w:i/>
          <w:iCs/>
          <w:sz w:val="22"/>
          <w:szCs w:val="22"/>
          <w:lang w:val="en-GB"/>
        </w:rPr>
        <w:t>post</w:t>
      </w:r>
      <w:r>
        <w:rPr>
          <w:rFonts w:ascii="Verdana" w:hAnsi="Verdana"/>
          <w:i/>
          <w:iCs/>
          <w:sz w:val="22"/>
          <w:szCs w:val="22"/>
          <w:lang w:val="en-GB"/>
        </w:rPr>
        <w:t xml:space="preserve"> was</w:t>
      </w:r>
      <w:r w:rsidR="00CE352B">
        <w:rPr>
          <w:rFonts w:ascii="Verdana" w:hAnsi="Verdana"/>
          <w:i/>
          <w:iCs/>
          <w:sz w:val="22"/>
          <w:szCs w:val="22"/>
          <w:lang w:val="en-GB"/>
        </w:rPr>
        <w:t xml:space="preserve"> </w:t>
      </w:r>
      <w:r w:rsidR="004C5582">
        <w:rPr>
          <w:rFonts w:ascii="Verdana" w:hAnsi="Verdana"/>
          <w:i/>
          <w:iCs/>
          <w:sz w:val="22"/>
          <w:szCs w:val="22"/>
          <w:lang w:val="en-GB"/>
        </w:rPr>
        <w:t xml:space="preserve">brought to the attention of Dyfed-Powys Police </w:t>
      </w:r>
      <w:r w:rsidR="002B3408">
        <w:rPr>
          <w:rFonts w:ascii="Verdana" w:hAnsi="Verdana"/>
          <w:i/>
          <w:iCs/>
          <w:sz w:val="22"/>
          <w:szCs w:val="22"/>
          <w:lang w:val="en-GB"/>
        </w:rPr>
        <w:t>sho</w:t>
      </w:r>
      <w:r w:rsidR="0026500D">
        <w:rPr>
          <w:rFonts w:ascii="Verdana" w:hAnsi="Verdana"/>
          <w:i/>
          <w:iCs/>
          <w:sz w:val="22"/>
          <w:szCs w:val="22"/>
          <w:lang w:val="en-GB"/>
        </w:rPr>
        <w:t>wing a</w:t>
      </w:r>
      <w:r w:rsidR="00847707">
        <w:rPr>
          <w:rFonts w:ascii="Verdana" w:hAnsi="Verdana"/>
          <w:i/>
          <w:iCs/>
          <w:sz w:val="22"/>
          <w:szCs w:val="22"/>
          <w:lang w:val="en-GB"/>
        </w:rPr>
        <w:t>n</w:t>
      </w:r>
      <w:r w:rsidR="0026500D">
        <w:rPr>
          <w:rFonts w:ascii="Verdana" w:hAnsi="Verdana"/>
          <w:i/>
          <w:iCs/>
          <w:sz w:val="22"/>
          <w:szCs w:val="22"/>
          <w:lang w:val="en-GB"/>
        </w:rPr>
        <w:t xml:space="preserve"> individual </w:t>
      </w:r>
      <w:r w:rsidR="007F3A78">
        <w:rPr>
          <w:rFonts w:ascii="Verdana" w:hAnsi="Verdana"/>
          <w:i/>
          <w:iCs/>
          <w:sz w:val="22"/>
          <w:szCs w:val="22"/>
          <w:lang w:val="en-GB"/>
        </w:rPr>
        <w:t>behaving anti-socially</w:t>
      </w:r>
      <w:r>
        <w:rPr>
          <w:rFonts w:ascii="Verdana" w:hAnsi="Verdana"/>
          <w:i/>
          <w:iCs/>
          <w:sz w:val="22"/>
          <w:szCs w:val="22"/>
          <w:lang w:val="en-GB"/>
        </w:rPr>
        <w:t>.</w:t>
      </w:r>
      <w:r w:rsidR="004C5582">
        <w:rPr>
          <w:rFonts w:ascii="Verdana" w:hAnsi="Verdana"/>
          <w:i/>
          <w:iCs/>
          <w:sz w:val="22"/>
          <w:szCs w:val="22"/>
          <w:lang w:val="en-GB"/>
        </w:rPr>
        <w:t xml:space="preserve"> </w:t>
      </w:r>
    </w:p>
    <w:p w14:paraId="61240CA8" w14:textId="77777777" w:rsidR="00486C2A" w:rsidRPr="00CE352B" w:rsidRDefault="00486C2A" w:rsidP="007B3C7D">
      <w:pPr>
        <w:rPr>
          <w:rFonts w:ascii="Verdana" w:hAnsi="Verdana"/>
          <w:i/>
          <w:iCs/>
          <w:sz w:val="22"/>
          <w:szCs w:val="22"/>
          <w:lang w:val="en-GB"/>
        </w:rPr>
      </w:pPr>
    </w:p>
    <w:p w14:paraId="0596EDB0" w14:textId="77777777" w:rsidR="003108E2" w:rsidRPr="009F2C9C" w:rsidRDefault="003108E2" w:rsidP="003108E2">
      <w:pPr>
        <w:rPr>
          <w:rFonts w:ascii="Verdana" w:hAnsi="Verdana"/>
          <w:sz w:val="22"/>
          <w:szCs w:val="22"/>
          <w:lang w:val="en-GB"/>
        </w:rPr>
      </w:pPr>
      <w:r>
        <w:rPr>
          <w:rFonts w:ascii="Verdana" w:hAnsi="Verdana"/>
          <w:b/>
          <w:bCs/>
          <w:sz w:val="22"/>
          <w:szCs w:val="22"/>
          <w:lang w:val="en-GB"/>
        </w:rPr>
        <w:t xml:space="preserve">Method of contact: </w:t>
      </w:r>
      <w:r>
        <w:rPr>
          <w:rFonts w:ascii="Verdana" w:hAnsi="Verdana"/>
          <w:sz w:val="22"/>
          <w:szCs w:val="22"/>
          <w:lang w:val="en-GB"/>
        </w:rPr>
        <w:t>Social Media</w:t>
      </w:r>
    </w:p>
    <w:p w14:paraId="1D0A7477" w14:textId="77777777" w:rsidR="003108E2" w:rsidRDefault="003108E2" w:rsidP="003108E2">
      <w:pPr>
        <w:autoSpaceDE w:val="0"/>
        <w:autoSpaceDN w:val="0"/>
        <w:adjustRightInd w:val="0"/>
        <w:spacing w:after="0" w:line="240" w:lineRule="auto"/>
        <w:rPr>
          <w:rFonts w:ascii="Verdana" w:eastAsiaTheme="minorHAnsi" w:hAnsi="Verdana" w:cs="Arimo-Italic"/>
          <w:b/>
          <w:bCs/>
          <w:sz w:val="22"/>
          <w:szCs w:val="22"/>
          <w:lang w:val="en-GB"/>
        </w:rPr>
      </w:pPr>
    </w:p>
    <w:p w14:paraId="2D28EEEE" w14:textId="66671E83" w:rsidR="003108E2" w:rsidRPr="007957EA" w:rsidRDefault="003108E2" w:rsidP="003108E2">
      <w:pPr>
        <w:autoSpaceDE w:val="0"/>
        <w:autoSpaceDN w:val="0"/>
        <w:adjustRightInd w:val="0"/>
        <w:spacing w:after="0" w:line="240" w:lineRule="auto"/>
        <w:rPr>
          <w:rFonts w:ascii="Verdana" w:eastAsiaTheme="minorHAnsi" w:hAnsi="Verdana" w:cs="Arimo-Italic"/>
          <w:b/>
          <w:bCs/>
          <w:sz w:val="22"/>
          <w:szCs w:val="22"/>
          <w:lang w:val="en-GB"/>
        </w:rPr>
      </w:pPr>
      <w:r w:rsidRPr="007957EA">
        <w:rPr>
          <w:rFonts w:ascii="Verdana" w:eastAsiaTheme="minorHAnsi" w:hAnsi="Verdana" w:cs="Arimo-Italic"/>
          <w:b/>
          <w:bCs/>
          <w:sz w:val="22"/>
          <w:szCs w:val="22"/>
          <w:lang w:val="en-GB"/>
        </w:rPr>
        <w:t>Positives</w:t>
      </w:r>
    </w:p>
    <w:p w14:paraId="5D80B191" w14:textId="26E9714C" w:rsidR="003108E2" w:rsidRDefault="00D67956" w:rsidP="00D67956">
      <w:pPr>
        <w:pStyle w:val="ListParagraph"/>
        <w:numPr>
          <w:ilvl w:val="0"/>
          <w:numId w:val="42"/>
        </w:numPr>
      </w:pPr>
      <w:r>
        <w:t>Attachment of the video was sent.</w:t>
      </w:r>
    </w:p>
    <w:p w14:paraId="3C867F6E" w14:textId="4F2946E3" w:rsidR="00D67956" w:rsidRDefault="00662808" w:rsidP="00D67956">
      <w:pPr>
        <w:pStyle w:val="ListParagraph"/>
        <w:numPr>
          <w:ilvl w:val="0"/>
          <w:numId w:val="42"/>
        </w:numPr>
      </w:pPr>
      <w:r>
        <w:t>Within 30 minutes</w:t>
      </w:r>
      <w:r w:rsidR="00F574DC">
        <w:t xml:space="preserve"> of the recording the call, this was sent to a police sergeant who made an overall assessment of the</w:t>
      </w:r>
      <w:r w:rsidR="006E3B2F">
        <w:t xml:space="preserve"> crime and fears of escalation associated with this incident.</w:t>
      </w:r>
    </w:p>
    <w:p w14:paraId="22FDF1C1" w14:textId="6189C71B" w:rsidR="00832977" w:rsidRDefault="00601CAB" w:rsidP="00D67956">
      <w:pPr>
        <w:pStyle w:val="ListParagraph"/>
        <w:numPr>
          <w:ilvl w:val="0"/>
          <w:numId w:val="42"/>
        </w:numPr>
      </w:pPr>
      <w:r>
        <w:t>Vulnerabilities and individuals were identified immediately.</w:t>
      </w:r>
    </w:p>
    <w:p w14:paraId="48ECE4DB" w14:textId="5FFEB345" w:rsidR="00BD7416" w:rsidRDefault="0000192D" w:rsidP="00D67956">
      <w:pPr>
        <w:pStyle w:val="ListParagraph"/>
        <w:numPr>
          <w:ilvl w:val="0"/>
          <w:numId w:val="42"/>
        </w:numPr>
      </w:pPr>
      <w:r>
        <w:t xml:space="preserve">Reporting via </w:t>
      </w:r>
      <w:r w:rsidR="00BD7416">
        <w:t xml:space="preserve">Digital </w:t>
      </w:r>
      <w:r>
        <w:t>Desk was deemed appropriate in this instance as it contained an attachment of the video</w:t>
      </w:r>
      <w:r w:rsidR="00152130">
        <w:t xml:space="preserve"> of the incident concerned.</w:t>
      </w:r>
    </w:p>
    <w:p w14:paraId="7C07624E" w14:textId="64539CA4" w:rsidR="00F21C1D" w:rsidRPr="006E4855" w:rsidRDefault="00F21C1D" w:rsidP="00F21C1D">
      <w:pPr>
        <w:rPr>
          <w:rFonts w:ascii="Verdana" w:hAnsi="Verdana"/>
          <w:b/>
          <w:bCs/>
          <w:sz w:val="22"/>
          <w:szCs w:val="22"/>
        </w:rPr>
      </w:pPr>
      <w:r w:rsidRPr="006E4855">
        <w:rPr>
          <w:rFonts w:ascii="Verdana" w:hAnsi="Verdana"/>
          <w:b/>
          <w:bCs/>
          <w:sz w:val="22"/>
          <w:szCs w:val="22"/>
        </w:rPr>
        <w:t>Feedback</w:t>
      </w:r>
    </w:p>
    <w:p w14:paraId="5F8C946C" w14:textId="0937DA98" w:rsidR="008705DF" w:rsidRDefault="00F21C1D" w:rsidP="002E56CB">
      <w:pPr>
        <w:pStyle w:val="ListParagraph"/>
        <w:numPr>
          <w:ilvl w:val="0"/>
          <w:numId w:val="43"/>
        </w:numPr>
      </w:pPr>
      <w:r>
        <w:t>Police sergeant made a remark</w:t>
      </w:r>
      <w:r w:rsidR="008F6DB5">
        <w:t xml:space="preserve"> which the Panel were not satisfied</w:t>
      </w:r>
      <w:r w:rsidR="0031134A">
        <w:t xml:space="preserve"> was entirely appropriate</w:t>
      </w:r>
      <w:r w:rsidR="00535C08">
        <w:t>, expressing a</w:t>
      </w:r>
      <w:r w:rsidR="002201AD">
        <w:t xml:space="preserve"> </w:t>
      </w:r>
      <w:r w:rsidR="00C74CB7">
        <w:t>pejorative</w:t>
      </w:r>
      <w:r w:rsidR="00535C08">
        <w:t xml:space="preserve"> opinion in place of stating facts. The comment was referencing their thoughts of </w:t>
      </w:r>
      <w:r w:rsidR="001A2584">
        <w:t>the incident being “totally</w:t>
      </w:r>
      <w:r w:rsidRPr="00F51B51">
        <w:t xml:space="preserve"> </w:t>
      </w:r>
      <w:r w:rsidR="001A2584">
        <w:t>disgusting</w:t>
      </w:r>
      <w:r>
        <w:t xml:space="preserve">.”  </w:t>
      </w:r>
    </w:p>
    <w:p w14:paraId="21027250" w14:textId="53F3BCEA" w:rsidR="00DE3923" w:rsidRDefault="00C007C7" w:rsidP="00DE3923">
      <w:pPr>
        <w:pStyle w:val="ListParagraph"/>
        <w:numPr>
          <w:ilvl w:val="0"/>
          <w:numId w:val="43"/>
        </w:numPr>
      </w:pPr>
      <w:r>
        <w:t xml:space="preserve">There did not appear to be </w:t>
      </w:r>
      <w:r w:rsidR="00A46D28">
        <w:t>much discussion in the log surrounding the victim</w:t>
      </w:r>
      <w:r w:rsidR="00EF4A9F">
        <w:t xml:space="preserve"> or obtaining the informant’s details.</w:t>
      </w:r>
    </w:p>
    <w:p w14:paraId="003EFEC6" w14:textId="77777777" w:rsidR="00E325FD" w:rsidRPr="00E325FD" w:rsidRDefault="00E325FD" w:rsidP="00E325FD">
      <w:pPr>
        <w:autoSpaceDE w:val="0"/>
        <w:autoSpaceDN w:val="0"/>
        <w:adjustRightInd w:val="0"/>
        <w:spacing w:after="0" w:line="240" w:lineRule="auto"/>
        <w:rPr>
          <w:rFonts w:ascii="Verdana" w:hAnsi="Verdana"/>
          <w:b/>
          <w:bCs/>
          <w:sz w:val="22"/>
          <w:szCs w:val="22"/>
        </w:rPr>
      </w:pPr>
      <w:r w:rsidRPr="00E325FD">
        <w:rPr>
          <w:rFonts w:ascii="Verdana" w:hAnsi="Verdana"/>
          <w:b/>
          <w:bCs/>
          <w:sz w:val="22"/>
          <w:szCs w:val="22"/>
        </w:rPr>
        <w:t>Queries Raised</w:t>
      </w:r>
    </w:p>
    <w:p w14:paraId="40D86198" w14:textId="42D1AEB9" w:rsidR="00E325FD" w:rsidRDefault="004415EA" w:rsidP="004415EA">
      <w:pPr>
        <w:pStyle w:val="ListParagraph"/>
        <w:numPr>
          <w:ilvl w:val="0"/>
          <w:numId w:val="43"/>
        </w:numPr>
      </w:pPr>
      <w:r>
        <w:lastRenderedPageBreak/>
        <w:t xml:space="preserve">Can clarification be provided whether </w:t>
      </w:r>
      <w:r w:rsidR="00C13D4B">
        <w:t>officer or call handler’s opinion should be logged on official transcribed documents such as STORM or Niche?</w:t>
      </w:r>
    </w:p>
    <w:p w14:paraId="4578D492" w14:textId="77777777" w:rsidR="002542E5" w:rsidRPr="00D106D8" w:rsidRDefault="002542E5" w:rsidP="002542E5"/>
    <w:p w14:paraId="0D4ADA0B" w14:textId="2E151A3B" w:rsidR="00225240" w:rsidRDefault="00225240" w:rsidP="002542E5">
      <w:pPr>
        <w:pStyle w:val="Subtitle"/>
        <w:numPr>
          <w:ilvl w:val="0"/>
          <w:numId w:val="0"/>
        </w:numPr>
        <w:rPr>
          <w:rFonts w:cstheme="minorHAnsi"/>
          <w:i w:val="0"/>
          <w:iCs w:val="0"/>
          <w:color w:val="auto"/>
          <w:sz w:val="22"/>
          <w:szCs w:val="22"/>
        </w:rPr>
      </w:pPr>
      <w:r w:rsidRPr="00FB4A08">
        <w:rPr>
          <w:i w:val="0"/>
          <w:iCs w:val="0"/>
          <w:color w:val="auto"/>
          <w:sz w:val="22"/>
          <w:szCs w:val="22"/>
        </w:rPr>
        <w:t xml:space="preserve">Case 5 </w:t>
      </w:r>
    </w:p>
    <w:p w14:paraId="2126D0DE" w14:textId="09C0FA23" w:rsidR="00652457" w:rsidRPr="00D40624" w:rsidRDefault="00FF224C" w:rsidP="001016F9">
      <w:pPr>
        <w:rPr>
          <w:rFonts w:ascii="Verdana" w:hAnsi="Verdana"/>
          <w:i/>
          <w:iCs/>
          <w:sz w:val="22"/>
          <w:szCs w:val="22"/>
        </w:rPr>
      </w:pPr>
      <w:r w:rsidRPr="00D40624">
        <w:rPr>
          <w:rFonts w:ascii="Verdana" w:hAnsi="Verdana"/>
          <w:i/>
          <w:iCs/>
          <w:sz w:val="22"/>
          <w:szCs w:val="22"/>
        </w:rPr>
        <w:t xml:space="preserve">Report of a burglary at a </w:t>
      </w:r>
      <w:r w:rsidR="00D40624" w:rsidRPr="00D40624">
        <w:rPr>
          <w:rFonts w:ascii="Verdana" w:hAnsi="Verdana"/>
          <w:i/>
          <w:iCs/>
          <w:sz w:val="22"/>
          <w:szCs w:val="22"/>
        </w:rPr>
        <w:t>disused property.</w:t>
      </w:r>
    </w:p>
    <w:p w14:paraId="32A35508" w14:textId="77777777" w:rsidR="007D430C" w:rsidRDefault="007D430C" w:rsidP="007D430C">
      <w:pPr>
        <w:rPr>
          <w:rFonts w:ascii="Verdana" w:hAnsi="Verdana"/>
          <w:sz w:val="22"/>
          <w:szCs w:val="22"/>
        </w:rPr>
      </w:pPr>
      <w:r w:rsidRPr="00652457">
        <w:rPr>
          <w:rFonts w:ascii="Verdana" w:hAnsi="Verdana"/>
          <w:b/>
          <w:bCs/>
          <w:sz w:val="22"/>
          <w:szCs w:val="22"/>
        </w:rPr>
        <w:t xml:space="preserve">Method of contact: </w:t>
      </w:r>
      <w:r w:rsidRPr="00652457">
        <w:rPr>
          <w:rFonts w:ascii="Verdana" w:hAnsi="Verdana"/>
          <w:sz w:val="22"/>
          <w:szCs w:val="22"/>
        </w:rPr>
        <w:t>Single Online Hub (Force’s website)</w:t>
      </w:r>
    </w:p>
    <w:p w14:paraId="11A2BD5F" w14:textId="77777777" w:rsidR="00652457" w:rsidRPr="007957EA" w:rsidRDefault="00652457" w:rsidP="00652457">
      <w:pPr>
        <w:autoSpaceDE w:val="0"/>
        <w:autoSpaceDN w:val="0"/>
        <w:adjustRightInd w:val="0"/>
        <w:spacing w:after="0" w:line="240" w:lineRule="auto"/>
        <w:rPr>
          <w:rFonts w:ascii="Verdana" w:eastAsiaTheme="minorHAnsi" w:hAnsi="Verdana" w:cs="Arimo-Italic"/>
          <w:b/>
          <w:bCs/>
          <w:sz w:val="22"/>
          <w:szCs w:val="22"/>
          <w:lang w:val="en-GB"/>
        </w:rPr>
      </w:pPr>
      <w:r w:rsidRPr="007957EA">
        <w:rPr>
          <w:rFonts w:ascii="Verdana" w:eastAsiaTheme="minorHAnsi" w:hAnsi="Verdana" w:cs="Arimo-Italic"/>
          <w:b/>
          <w:bCs/>
          <w:sz w:val="22"/>
          <w:szCs w:val="22"/>
          <w:lang w:val="en-GB"/>
        </w:rPr>
        <w:t>Positives</w:t>
      </w:r>
    </w:p>
    <w:p w14:paraId="431D4070" w14:textId="77777777" w:rsidR="00E17E3B" w:rsidRDefault="00C15562" w:rsidP="00D40624">
      <w:pPr>
        <w:pStyle w:val="ListParagraph"/>
        <w:numPr>
          <w:ilvl w:val="0"/>
          <w:numId w:val="44"/>
        </w:numPr>
      </w:pPr>
      <w:r>
        <w:t>The Panel unanimously felt that the u</w:t>
      </w:r>
      <w:r w:rsidR="00B37C54">
        <w:t>se of SOH</w:t>
      </w:r>
      <w:r>
        <w:t xml:space="preserve"> was appropriate </w:t>
      </w:r>
      <w:r w:rsidR="00F5031D">
        <w:t>and best use of resources for this report.</w:t>
      </w:r>
    </w:p>
    <w:p w14:paraId="2339A198" w14:textId="70A343F3" w:rsidR="00FB4A08" w:rsidRPr="00D40624" w:rsidRDefault="00E17E3B" w:rsidP="00A343C5">
      <w:pPr>
        <w:pStyle w:val="ListParagraph"/>
        <w:numPr>
          <w:ilvl w:val="0"/>
          <w:numId w:val="44"/>
        </w:numPr>
      </w:pPr>
      <w:r>
        <w:t xml:space="preserve">The Crime was recorded accurately and dealt with very clinically. Niche recorded within </w:t>
      </w:r>
      <w:r w:rsidR="00240E84">
        <w:t xml:space="preserve">30 minutes of </w:t>
      </w:r>
      <w:r w:rsidR="0049685F">
        <w:t xml:space="preserve">contact </w:t>
      </w:r>
      <w:r w:rsidR="003E39D4">
        <w:t>made from victim</w:t>
      </w:r>
      <w:r w:rsidR="0049685F">
        <w:t xml:space="preserve">. </w:t>
      </w:r>
    </w:p>
    <w:p w14:paraId="38C7FA92" w14:textId="77777777" w:rsidR="00652457" w:rsidRDefault="00652457" w:rsidP="00FB4A08">
      <w:pPr>
        <w:rPr>
          <w:rFonts w:ascii="Verdana" w:hAnsi="Verdana"/>
          <w:sz w:val="22"/>
          <w:szCs w:val="22"/>
          <w:lang w:val="en-GB"/>
        </w:rPr>
      </w:pPr>
    </w:p>
    <w:p w14:paraId="7DF69E70" w14:textId="7A9C0346" w:rsidR="00085EF7" w:rsidRDefault="00085EF7" w:rsidP="007D430C">
      <w:pPr>
        <w:rPr>
          <w:rFonts w:ascii="Verdana" w:hAnsi="Verdana"/>
          <w:sz w:val="22"/>
          <w:szCs w:val="22"/>
        </w:rPr>
      </w:pPr>
      <w:r w:rsidRPr="007D430C">
        <w:rPr>
          <w:rFonts w:ascii="Verdana" w:hAnsi="Verdana"/>
          <w:sz w:val="22"/>
          <w:szCs w:val="22"/>
        </w:rPr>
        <w:t xml:space="preserve">Case </w:t>
      </w:r>
      <w:r w:rsidRPr="007D430C">
        <w:rPr>
          <w:rFonts w:ascii="Verdana" w:hAnsi="Verdana"/>
          <w:i/>
          <w:iCs/>
          <w:sz w:val="22"/>
          <w:szCs w:val="22"/>
        </w:rPr>
        <w:t>6</w:t>
      </w:r>
      <w:r w:rsidRPr="007D430C">
        <w:rPr>
          <w:rFonts w:ascii="Verdana" w:hAnsi="Verdana"/>
          <w:sz w:val="22"/>
          <w:szCs w:val="22"/>
        </w:rPr>
        <w:t xml:space="preserve"> </w:t>
      </w:r>
    </w:p>
    <w:p w14:paraId="155C0FD2" w14:textId="4E7810FB" w:rsidR="007D430C" w:rsidRPr="0036517F" w:rsidRDefault="0036517F" w:rsidP="007D430C">
      <w:pPr>
        <w:rPr>
          <w:rFonts w:ascii="Verdana" w:hAnsi="Verdana"/>
          <w:i/>
          <w:iCs/>
          <w:sz w:val="22"/>
          <w:szCs w:val="22"/>
        </w:rPr>
      </w:pPr>
      <w:r>
        <w:rPr>
          <w:rFonts w:ascii="Verdana" w:hAnsi="Verdana"/>
          <w:i/>
          <w:iCs/>
          <w:sz w:val="22"/>
          <w:szCs w:val="22"/>
        </w:rPr>
        <w:t xml:space="preserve">Report of a </w:t>
      </w:r>
      <w:r w:rsidR="00F24B10">
        <w:rPr>
          <w:rFonts w:ascii="Verdana" w:hAnsi="Verdana"/>
          <w:i/>
          <w:iCs/>
          <w:sz w:val="22"/>
          <w:szCs w:val="22"/>
        </w:rPr>
        <w:t xml:space="preserve">suspected </w:t>
      </w:r>
      <w:r w:rsidR="00EC2F3B">
        <w:rPr>
          <w:rFonts w:ascii="Verdana" w:hAnsi="Verdana"/>
          <w:i/>
          <w:iCs/>
          <w:sz w:val="22"/>
          <w:szCs w:val="22"/>
        </w:rPr>
        <w:t xml:space="preserve">known </w:t>
      </w:r>
      <w:r w:rsidR="00F24B10">
        <w:rPr>
          <w:rFonts w:ascii="Verdana" w:hAnsi="Verdana"/>
          <w:i/>
          <w:iCs/>
          <w:sz w:val="22"/>
          <w:szCs w:val="22"/>
        </w:rPr>
        <w:t>drug traffick</w:t>
      </w:r>
      <w:r w:rsidR="00AF534B">
        <w:rPr>
          <w:rFonts w:ascii="Verdana" w:hAnsi="Verdana"/>
          <w:i/>
          <w:iCs/>
          <w:sz w:val="22"/>
          <w:szCs w:val="22"/>
        </w:rPr>
        <w:t>er</w:t>
      </w:r>
      <w:r w:rsidR="00F24B10">
        <w:rPr>
          <w:rFonts w:ascii="Verdana" w:hAnsi="Verdana"/>
          <w:i/>
          <w:iCs/>
          <w:sz w:val="22"/>
          <w:szCs w:val="22"/>
        </w:rPr>
        <w:t>.</w:t>
      </w:r>
    </w:p>
    <w:p w14:paraId="3097AA53" w14:textId="77777777" w:rsidR="002542E5" w:rsidRDefault="002542E5" w:rsidP="002542E5">
      <w:pPr>
        <w:rPr>
          <w:rFonts w:ascii="Verdana" w:hAnsi="Verdana"/>
          <w:sz w:val="22"/>
          <w:szCs w:val="22"/>
        </w:rPr>
      </w:pPr>
      <w:r w:rsidRPr="00652457">
        <w:rPr>
          <w:rFonts w:ascii="Verdana" w:hAnsi="Verdana"/>
          <w:b/>
          <w:bCs/>
          <w:sz w:val="22"/>
          <w:szCs w:val="22"/>
        </w:rPr>
        <w:t xml:space="preserve">Method of contact: </w:t>
      </w:r>
      <w:r w:rsidRPr="00652457">
        <w:rPr>
          <w:rFonts w:ascii="Verdana" w:hAnsi="Verdana"/>
          <w:sz w:val="22"/>
          <w:szCs w:val="22"/>
        </w:rPr>
        <w:t>Single Online Hub (Force’s website)</w:t>
      </w:r>
    </w:p>
    <w:p w14:paraId="2D7A1C50" w14:textId="77777777" w:rsidR="00AF534B" w:rsidRPr="007957EA" w:rsidRDefault="00AF534B" w:rsidP="00AF534B">
      <w:pPr>
        <w:autoSpaceDE w:val="0"/>
        <w:autoSpaceDN w:val="0"/>
        <w:adjustRightInd w:val="0"/>
        <w:spacing w:after="0" w:line="240" w:lineRule="auto"/>
        <w:rPr>
          <w:rFonts w:ascii="Verdana" w:eastAsiaTheme="minorHAnsi" w:hAnsi="Verdana" w:cs="Arimo-Italic"/>
          <w:b/>
          <w:bCs/>
          <w:sz w:val="22"/>
          <w:szCs w:val="22"/>
          <w:lang w:val="en-GB"/>
        </w:rPr>
      </w:pPr>
      <w:r w:rsidRPr="007957EA">
        <w:rPr>
          <w:rFonts w:ascii="Verdana" w:eastAsiaTheme="minorHAnsi" w:hAnsi="Verdana" w:cs="Arimo-Italic"/>
          <w:b/>
          <w:bCs/>
          <w:sz w:val="22"/>
          <w:szCs w:val="22"/>
          <w:lang w:val="en-GB"/>
        </w:rPr>
        <w:t>Positives</w:t>
      </w:r>
    </w:p>
    <w:p w14:paraId="4DFE71D7" w14:textId="42373191" w:rsidR="003C2C06" w:rsidRDefault="007C4FB1" w:rsidP="007C4FB1">
      <w:pPr>
        <w:pStyle w:val="ListParagraph"/>
        <w:numPr>
          <w:ilvl w:val="0"/>
          <w:numId w:val="45"/>
        </w:numPr>
        <w:tabs>
          <w:tab w:val="left" w:pos="1090"/>
        </w:tabs>
        <w:rPr>
          <w:rFonts w:cstheme="minorHAnsi"/>
        </w:rPr>
      </w:pPr>
      <w:r>
        <w:rPr>
          <w:rFonts w:cstheme="minorHAnsi"/>
        </w:rPr>
        <w:t xml:space="preserve">Report was logged </w:t>
      </w:r>
      <w:r w:rsidR="00790B60">
        <w:rPr>
          <w:rFonts w:cstheme="minorHAnsi"/>
        </w:rPr>
        <w:t>5 minutes from the point of contact.</w:t>
      </w:r>
    </w:p>
    <w:p w14:paraId="62AC87D3" w14:textId="61AE93E2" w:rsidR="00790B60" w:rsidRDefault="00790B60" w:rsidP="007C4FB1">
      <w:pPr>
        <w:pStyle w:val="ListParagraph"/>
        <w:numPr>
          <w:ilvl w:val="0"/>
          <w:numId w:val="45"/>
        </w:numPr>
        <w:tabs>
          <w:tab w:val="left" w:pos="1090"/>
        </w:tabs>
        <w:rPr>
          <w:rFonts w:cstheme="minorHAnsi"/>
        </w:rPr>
      </w:pPr>
      <w:r>
        <w:rPr>
          <w:rFonts w:cstheme="minorHAnsi"/>
        </w:rPr>
        <w:t>Considerable detail</w:t>
      </w:r>
      <w:r w:rsidR="002E0833">
        <w:rPr>
          <w:rFonts w:cstheme="minorHAnsi"/>
        </w:rPr>
        <w:t xml:space="preserve"> of the </w:t>
      </w:r>
      <w:r w:rsidR="00C66A90">
        <w:rPr>
          <w:rFonts w:cstheme="minorHAnsi"/>
        </w:rPr>
        <w:t>incident was recorded</w:t>
      </w:r>
      <w:r w:rsidR="002E0833">
        <w:rPr>
          <w:rFonts w:cstheme="minorHAnsi"/>
        </w:rPr>
        <w:t xml:space="preserve"> </w:t>
      </w:r>
      <w:r w:rsidR="00C96373">
        <w:rPr>
          <w:rFonts w:cstheme="minorHAnsi"/>
        </w:rPr>
        <w:t>to</w:t>
      </w:r>
      <w:r w:rsidR="002E0833">
        <w:rPr>
          <w:rFonts w:cstheme="minorHAnsi"/>
        </w:rPr>
        <w:t xml:space="preserve"> the log</w:t>
      </w:r>
      <w:r w:rsidR="00C96373">
        <w:rPr>
          <w:rFonts w:cstheme="minorHAnsi"/>
        </w:rPr>
        <w:t xml:space="preserve"> from the subsequent anonymous report</w:t>
      </w:r>
      <w:r w:rsidR="002E0833">
        <w:rPr>
          <w:rFonts w:cstheme="minorHAnsi"/>
        </w:rPr>
        <w:t>.</w:t>
      </w:r>
    </w:p>
    <w:p w14:paraId="3B2A40E1" w14:textId="77777777" w:rsidR="002A586F" w:rsidRDefault="00C66A90" w:rsidP="007C4FB1">
      <w:pPr>
        <w:pStyle w:val="ListParagraph"/>
        <w:numPr>
          <w:ilvl w:val="0"/>
          <w:numId w:val="45"/>
        </w:numPr>
        <w:tabs>
          <w:tab w:val="left" w:pos="1090"/>
        </w:tabs>
        <w:rPr>
          <w:rFonts w:cstheme="minorHAnsi"/>
        </w:rPr>
      </w:pPr>
      <w:r>
        <w:rPr>
          <w:rFonts w:cstheme="minorHAnsi"/>
        </w:rPr>
        <w:t xml:space="preserve">History </w:t>
      </w:r>
      <w:r w:rsidR="0071640D">
        <w:rPr>
          <w:rFonts w:cstheme="minorHAnsi"/>
        </w:rPr>
        <w:t>and record of alleged offender</w:t>
      </w:r>
      <w:r w:rsidR="00E1085D">
        <w:rPr>
          <w:rFonts w:cstheme="minorHAnsi"/>
        </w:rPr>
        <w:t xml:space="preserve"> and vehicle</w:t>
      </w:r>
      <w:r w:rsidR="0071640D">
        <w:rPr>
          <w:rFonts w:cstheme="minorHAnsi"/>
        </w:rPr>
        <w:t xml:space="preserve"> recorded</w:t>
      </w:r>
      <w:r w:rsidR="00E1085D">
        <w:rPr>
          <w:rFonts w:cstheme="minorHAnsi"/>
        </w:rPr>
        <w:t>.</w:t>
      </w:r>
    </w:p>
    <w:p w14:paraId="30563952" w14:textId="1690CEA0" w:rsidR="00C66A90" w:rsidRDefault="002D39BE" w:rsidP="007C4FB1">
      <w:pPr>
        <w:pStyle w:val="ListParagraph"/>
        <w:numPr>
          <w:ilvl w:val="0"/>
          <w:numId w:val="45"/>
        </w:numPr>
        <w:tabs>
          <w:tab w:val="left" w:pos="1090"/>
        </w:tabs>
        <w:rPr>
          <w:rFonts w:cstheme="minorHAnsi"/>
        </w:rPr>
      </w:pPr>
      <w:r w:rsidRPr="00394B9E">
        <w:t>Due to the informant’s concern about remaining anonymous</w:t>
      </w:r>
      <w:r w:rsidR="00394B9E" w:rsidRPr="00394B9E">
        <w:t>,</w:t>
      </w:r>
      <w:r w:rsidR="00394B9E">
        <w:rPr>
          <w:sz w:val="16"/>
          <w:szCs w:val="16"/>
        </w:rPr>
        <w:t xml:space="preserve"> </w:t>
      </w:r>
      <w:r w:rsidR="008258D8">
        <w:rPr>
          <w:rFonts w:cstheme="minorHAnsi"/>
        </w:rPr>
        <w:t>t</w:t>
      </w:r>
      <w:r w:rsidR="002A586F">
        <w:rPr>
          <w:rFonts w:cstheme="minorHAnsi"/>
        </w:rPr>
        <w:t xml:space="preserve">his information may not have been </w:t>
      </w:r>
      <w:r w:rsidR="00DF190B">
        <w:rPr>
          <w:rFonts w:cstheme="minorHAnsi"/>
        </w:rPr>
        <w:t xml:space="preserve">provided had the option of the SOH or other forms of digital communication </w:t>
      </w:r>
      <w:r w:rsidR="00EB721F">
        <w:rPr>
          <w:rFonts w:cstheme="minorHAnsi"/>
        </w:rPr>
        <w:t>had not been</w:t>
      </w:r>
      <w:r w:rsidR="008258D8">
        <w:rPr>
          <w:rFonts w:cstheme="minorHAnsi"/>
        </w:rPr>
        <w:t xml:space="preserve"> made available. </w:t>
      </w:r>
      <w:r w:rsidR="00DF190B">
        <w:rPr>
          <w:rFonts w:cstheme="minorHAnsi"/>
        </w:rPr>
        <w:t xml:space="preserve"> </w:t>
      </w:r>
      <w:r w:rsidR="0071640D">
        <w:rPr>
          <w:rFonts w:cstheme="minorHAnsi"/>
        </w:rPr>
        <w:t xml:space="preserve"> </w:t>
      </w:r>
    </w:p>
    <w:p w14:paraId="63020648" w14:textId="0CBF181C" w:rsidR="00382C14" w:rsidRDefault="00382C14" w:rsidP="007C4FB1">
      <w:pPr>
        <w:pStyle w:val="ListParagraph"/>
        <w:numPr>
          <w:ilvl w:val="0"/>
          <w:numId w:val="45"/>
        </w:numPr>
        <w:tabs>
          <w:tab w:val="left" w:pos="1090"/>
        </w:tabs>
        <w:rPr>
          <w:rFonts w:cstheme="minorHAnsi"/>
        </w:rPr>
      </w:pPr>
      <w:r>
        <w:rPr>
          <w:rFonts w:cstheme="minorHAnsi"/>
        </w:rPr>
        <w:t xml:space="preserve">The subsequent actions of the police were considered to be prompt, clinical and </w:t>
      </w:r>
      <w:r w:rsidR="00AA063E">
        <w:rPr>
          <w:rFonts w:cstheme="minorHAnsi"/>
        </w:rPr>
        <w:t>effective.</w:t>
      </w:r>
    </w:p>
    <w:p w14:paraId="54235FBB" w14:textId="799EA329" w:rsidR="00C50392" w:rsidRDefault="00C50392" w:rsidP="00C50392">
      <w:pPr>
        <w:autoSpaceDE w:val="0"/>
        <w:autoSpaceDN w:val="0"/>
        <w:adjustRightInd w:val="0"/>
        <w:spacing w:after="0" w:line="240" w:lineRule="auto"/>
        <w:rPr>
          <w:rFonts w:ascii="Verdana" w:eastAsiaTheme="minorHAnsi" w:hAnsi="Verdana" w:cs="Arimo-Italic"/>
          <w:b/>
          <w:bCs/>
          <w:sz w:val="22"/>
          <w:szCs w:val="22"/>
        </w:rPr>
      </w:pPr>
      <w:r w:rsidRPr="00C50392">
        <w:rPr>
          <w:rFonts w:ascii="Verdana" w:eastAsiaTheme="minorHAnsi" w:hAnsi="Verdana" w:cs="Arimo-Italic"/>
          <w:b/>
          <w:bCs/>
          <w:sz w:val="22"/>
          <w:szCs w:val="22"/>
        </w:rPr>
        <w:t>Feedback</w:t>
      </w:r>
    </w:p>
    <w:p w14:paraId="5F4689C5" w14:textId="147447EB" w:rsidR="00C50392" w:rsidRPr="00D87B75" w:rsidRDefault="00C87C45" w:rsidP="00C50392">
      <w:pPr>
        <w:pStyle w:val="ListParagraph"/>
        <w:numPr>
          <w:ilvl w:val="0"/>
          <w:numId w:val="46"/>
        </w:numPr>
        <w:autoSpaceDE w:val="0"/>
        <w:autoSpaceDN w:val="0"/>
        <w:adjustRightInd w:val="0"/>
        <w:spacing w:after="0" w:line="240" w:lineRule="auto"/>
        <w:rPr>
          <w:rFonts w:eastAsiaTheme="minorHAnsi" w:cs="Arimo-Italic"/>
          <w:b/>
          <w:bCs/>
        </w:rPr>
      </w:pPr>
      <w:r>
        <w:rPr>
          <w:rFonts w:eastAsiaTheme="minorHAnsi" w:cs="Arimo-Italic"/>
        </w:rPr>
        <w:t xml:space="preserve">As </w:t>
      </w:r>
      <w:r w:rsidR="00F074F3">
        <w:rPr>
          <w:rFonts w:eastAsiaTheme="minorHAnsi" w:cs="Arimo-Italic"/>
        </w:rPr>
        <w:t xml:space="preserve">the means of </w:t>
      </w:r>
      <w:r>
        <w:rPr>
          <w:rFonts w:eastAsiaTheme="minorHAnsi" w:cs="Arimo-Italic"/>
        </w:rPr>
        <w:t xml:space="preserve">communication </w:t>
      </w:r>
      <w:r w:rsidR="00F074F3">
        <w:rPr>
          <w:rFonts w:eastAsiaTheme="minorHAnsi" w:cs="Arimo-Italic"/>
        </w:rPr>
        <w:t>i</w:t>
      </w:r>
      <w:r>
        <w:rPr>
          <w:rFonts w:eastAsiaTheme="minorHAnsi" w:cs="Arimo-Italic"/>
        </w:rPr>
        <w:t>s one way and</w:t>
      </w:r>
      <w:r w:rsidR="00F074F3">
        <w:rPr>
          <w:rFonts w:eastAsiaTheme="minorHAnsi" w:cs="Arimo-Italic"/>
        </w:rPr>
        <w:t xml:space="preserve"> the informant remai</w:t>
      </w:r>
      <w:r w:rsidR="00096B55">
        <w:rPr>
          <w:rFonts w:eastAsiaTheme="minorHAnsi" w:cs="Arimo-Italic"/>
        </w:rPr>
        <w:t>ning</w:t>
      </w:r>
      <w:r>
        <w:rPr>
          <w:rFonts w:eastAsiaTheme="minorHAnsi" w:cs="Arimo-Italic"/>
        </w:rPr>
        <w:t xml:space="preserve"> anonymous, there is an inability to </w:t>
      </w:r>
      <w:r w:rsidR="00F074F3">
        <w:rPr>
          <w:rFonts w:eastAsiaTheme="minorHAnsi" w:cs="Arimo-Italic"/>
        </w:rPr>
        <w:t>ascertain further information</w:t>
      </w:r>
      <w:r w:rsidR="00096B55">
        <w:rPr>
          <w:rFonts w:eastAsiaTheme="minorHAnsi" w:cs="Arimo-Italic"/>
        </w:rPr>
        <w:t xml:space="preserve"> via the Digital Desk.</w:t>
      </w:r>
    </w:p>
    <w:p w14:paraId="15C1F221" w14:textId="77777777" w:rsidR="00D87B75" w:rsidRDefault="00D87B75" w:rsidP="00D87B75">
      <w:pPr>
        <w:autoSpaceDE w:val="0"/>
        <w:autoSpaceDN w:val="0"/>
        <w:adjustRightInd w:val="0"/>
        <w:spacing w:after="0" w:line="240" w:lineRule="auto"/>
        <w:rPr>
          <w:rFonts w:eastAsiaTheme="minorHAnsi" w:cs="Arimo-Italic"/>
          <w:b/>
          <w:bCs/>
        </w:rPr>
      </w:pPr>
    </w:p>
    <w:p w14:paraId="596EE786" w14:textId="77777777" w:rsidR="00440DC4" w:rsidRDefault="00440DC4" w:rsidP="00D87B75">
      <w:pPr>
        <w:rPr>
          <w:rFonts w:ascii="Verdana" w:hAnsi="Verdana"/>
          <w:sz w:val="22"/>
          <w:szCs w:val="22"/>
        </w:rPr>
      </w:pPr>
    </w:p>
    <w:p w14:paraId="69C60F60" w14:textId="4E369D53" w:rsidR="00D87B75" w:rsidRDefault="00D87B75" w:rsidP="00D87B75">
      <w:pPr>
        <w:rPr>
          <w:rFonts w:ascii="Verdana" w:hAnsi="Verdana"/>
          <w:sz w:val="22"/>
          <w:szCs w:val="22"/>
        </w:rPr>
      </w:pPr>
      <w:r w:rsidRPr="007D430C">
        <w:rPr>
          <w:rFonts w:ascii="Verdana" w:hAnsi="Verdana"/>
          <w:sz w:val="22"/>
          <w:szCs w:val="22"/>
        </w:rPr>
        <w:t xml:space="preserve">Case </w:t>
      </w:r>
      <w:r>
        <w:rPr>
          <w:rFonts w:ascii="Verdana" w:hAnsi="Verdana"/>
          <w:i/>
          <w:iCs/>
          <w:sz w:val="22"/>
          <w:szCs w:val="22"/>
        </w:rPr>
        <w:t>7</w:t>
      </w:r>
      <w:r w:rsidRPr="007D430C">
        <w:rPr>
          <w:rFonts w:ascii="Verdana" w:hAnsi="Verdana"/>
          <w:sz w:val="22"/>
          <w:szCs w:val="22"/>
        </w:rPr>
        <w:t xml:space="preserve"> </w:t>
      </w:r>
    </w:p>
    <w:p w14:paraId="542A44B7" w14:textId="4D0C1DD7" w:rsidR="00C50392" w:rsidRDefault="00440DC4" w:rsidP="00C50392">
      <w:pPr>
        <w:tabs>
          <w:tab w:val="left" w:pos="1090"/>
        </w:tabs>
        <w:rPr>
          <w:rFonts w:ascii="Verdana" w:hAnsi="Verdana" w:cstheme="minorHAnsi"/>
          <w:i/>
          <w:iCs/>
          <w:sz w:val="22"/>
          <w:szCs w:val="22"/>
        </w:rPr>
      </w:pPr>
      <w:r w:rsidRPr="00440DC4">
        <w:rPr>
          <w:rFonts w:ascii="Verdana" w:hAnsi="Verdana" w:cstheme="minorHAnsi"/>
          <w:i/>
          <w:iCs/>
          <w:sz w:val="22"/>
          <w:szCs w:val="22"/>
        </w:rPr>
        <w:t>Informant reporting a road rage incident</w:t>
      </w:r>
      <w:r>
        <w:rPr>
          <w:rFonts w:ascii="Verdana" w:hAnsi="Verdana" w:cstheme="minorHAnsi"/>
          <w:i/>
          <w:iCs/>
          <w:sz w:val="22"/>
          <w:szCs w:val="22"/>
        </w:rPr>
        <w:t>.</w:t>
      </w:r>
    </w:p>
    <w:p w14:paraId="259DFBDB" w14:textId="77777777" w:rsidR="00C955D7" w:rsidRDefault="00C955D7" w:rsidP="00C955D7">
      <w:pPr>
        <w:rPr>
          <w:rFonts w:ascii="Verdana" w:hAnsi="Verdana"/>
          <w:sz w:val="22"/>
          <w:szCs w:val="22"/>
        </w:rPr>
      </w:pPr>
      <w:r w:rsidRPr="00652457">
        <w:rPr>
          <w:rFonts w:ascii="Verdana" w:hAnsi="Verdana"/>
          <w:b/>
          <w:bCs/>
          <w:sz w:val="22"/>
          <w:szCs w:val="22"/>
        </w:rPr>
        <w:t xml:space="preserve">Method of contact: </w:t>
      </w:r>
      <w:r w:rsidRPr="00652457">
        <w:rPr>
          <w:rFonts w:ascii="Verdana" w:hAnsi="Verdana"/>
          <w:sz w:val="22"/>
          <w:szCs w:val="22"/>
        </w:rPr>
        <w:t>Single Online Hub (Force’s website)</w:t>
      </w:r>
    </w:p>
    <w:p w14:paraId="19D3B1F6" w14:textId="77777777" w:rsidR="00440DC4" w:rsidRDefault="00440DC4" w:rsidP="00440DC4">
      <w:pPr>
        <w:autoSpaceDE w:val="0"/>
        <w:autoSpaceDN w:val="0"/>
        <w:adjustRightInd w:val="0"/>
        <w:spacing w:after="0" w:line="240" w:lineRule="auto"/>
        <w:rPr>
          <w:rFonts w:ascii="Verdana" w:eastAsiaTheme="minorHAnsi" w:hAnsi="Verdana" w:cs="Arimo-Italic"/>
          <w:b/>
          <w:bCs/>
          <w:sz w:val="22"/>
          <w:szCs w:val="22"/>
          <w:lang w:val="en-GB"/>
        </w:rPr>
      </w:pPr>
      <w:r w:rsidRPr="007957EA">
        <w:rPr>
          <w:rFonts w:ascii="Verdana" w:eastAsiaTheme="minorHAnsi" w:hAnsi="Verdana" w:cs="Arimo-Italic"/>
          <w:b/>
          <w:bCs/>
          <w:sz w:val="22"/>
          <w:szCs w:val="22"/>
          <w:lang w:val="en-GB"/>
        </w:rPr>
        <w:t>Positives</w:t>
      </w:r>
    </w:p>
    <w:p w14:paraId="1143AEC9" w14:textId="4A39A213" w:rsidR="00530498" w:rsidRPr="00530498" w:rsidRDefault="001B1FEE" w:rsidP="00530498">
      <w:pPr>
        <w:pStyle w:val="ListParagraph"/>
        <w:numPr>
          <w:ilvl w:val="0"/>
          <w:numId w:val="46"/>
        </w:numPr>
        <w:autoSpaceDE w:val="0"/>
        <w:autoSpaceDN w:val="0"/>
        <w:adjustRightInd w:val="0"/>
        <w:spacing w:after="0" w:line="240" w:lineRule="auto"/>
        <w:rPr>
          <w:rFonts w:eastAsiaTheme="minorHAnsi" w:cs="Arimo-Italic"/>
          <w:b/>
          <w:bCs/>
        </w:rPr>
      </w:pPr>
      <w:r>
        <w:rPr>
          <w:rFonts w:eastAsiaTheme="minorHAnsi" w:cs="Arimo-Italic"/>
        </w:rPr>
        <w:t>The narrati</w:t>
      </w:r>
      <w:r w:rsidR="00152201">
        <w:rPr>
          <w:rFonts w:eastAsiaTheme="minorHAnsi" w:cs="Arimo-Italic"/>
        </w:rPr>
        <w:t>ve of the</w:t>
      </w:r>
      <w:r w:rsidR="004E61BC">
        <w:rPr>
          <w:rFonts w:eastAsiaTheme="minorHAnsi" w:cs="Arimo-Italic"/>
        </w:rPr>
        <w:t xml:space="preserve"> incident, background checks and subsequent transfer to Niche occurred within </w:t>
      </w:r>
      <w:r w:rsidR="00E6707D">
        <w:rPr>
          <w:rFonts w:eastAsiaTheme="minorHAnsi" w:cs="Arimo-Italic"/>
        </w:rPr>
        <w:t>4</w:t>
      </w:r>
      <w:r w:rsidR="004E61BC">
        <w:rPr>
          <w:rFonts w:eastAsiaTheme="minorHAnsi" w:cs="Arimo-Italic"/>
        </w:rPr>
        <w:t>0 minutes of the report being received.</w:t>
      </w:r>
    </w:p>
    <w:p w14:paraId="62E83E25" w14:textId="77777777" w:rsidR="00440DC4" w:rsidRPr="007957EA" w:rsidRDefault="00440DC4" w:rsidP="00440DC4">
      <w:pPr>
        <w:autoSpaceDE w:val="0"/>
        <w:autoSpaceDN w:val="0"/>
        <w:adjustRightInd w:val="0"/>
        <w:spacing w:after="0" w:line="240" w:lineRule="auto"/>
        <w:rPr>
          <w:rFonts w:ascii="Verdana" w:eastAsiaTheme="minorHAnsi" w:hAnsi="Verdana" w:cs="Arimo-Italic"/>
          <w:b/>
          <w:bCs/>
          <w:sz w:val="22"/>
          <w:szCs w:val="22"/>
          <w:lang w:val="en-GB"/>
        </w:rPr>
      </w:pPr>
    </w:p>
    <w:p w14:paraId="6D06CBEB" w14:textId="77777777" w:rsidR="00440DC4" w:rsidRDefault="00440DC4" w:rsidP="00440DC4">
      <w:pPr>
        <w:autoSpaceDE w:val="0"/>
        <w:autoSpaceDN w:val="0"/>
        <w:adjustRightInd w:val="0"/>
        <w:spacing w:after="0" w:line="240" w:lineRule="auto"/>
        <w:rPr>
          <w:rFonts w:ascii="Verdana" w:eastAsiaTheme="minorHAnsi" w:hAnsi="Verdana" w:cs="Arimo-Italic"/>
          <w:b/>
          <w:bCs/>
          <w:sz w:val="22"/>
          <w:szCs w:val="22"/>
        </w:rPr>
      </w:pPr>
      <w:r w:rsidRPr="00C50392">
        <w:rPr>
          <w:rFonts w:ascii="Verdana" w:eastAsiaTheme="minorHAnsi" w:hAnsi="Verdana" w:cs="Arimo-Italic"/>
          <w:b/>
          <w:bCs/>
          <w:sz w:val="22"/>
          <w:szCs w:val="22"/>
        </w:rPr>
        <w:t>Feedback</w:t>
      </w:r>
    </w:p>
    <w:p w14:paraId="3CA0777E" w14:textId="774A41FF" w:rsidR="00440DC4" w:rsidRPr="00F147CC" w:rsidRDefault="00F147CC" w:rsidP="00F147CC">
      <w:pPr>
        <w:pStyle w:val="ListParagraph"/>
        <w:numPr>
          <w:ilvl w:val="0"/>
          <w:numId w:val="46"/>
        </w:numPr>
        <w:tabs>
          <w:tab w:val="left" w:pos="1090"/>
        </w:tabs>
        <w:rPr>
          <w:rFonts w:cstheme="minorHAnsi"/>
          <w:i/>
          <w:iCs/>
        </w:rPr>
      </w:pPr>
      <w:r>
        <w:rPr>
          <w:rFonts w:cstheme="minorHAnsi"/>
        </w:rPr>
        <w:lastRenderedPageBreak/>
        <w:t>Di</w:t>
      </w:r>
      <w:r w:rsidR="00627097">
        <w:rPr>
          <w:rFonts w:cstheme="minorHAnsi"/>
        </w:rPr>
        <w:t>fficult to determine the outcome in this report</w:t>
      </w:r>
      <w:r w:rsidR="00530498">
        <w:rPr>
          <w:rFonts w:cstheme="minorHAnsi"/>
        </w:rPr>
        <w:t xml:space="preserve"> and there is no mention of victim being contacted or updated.</w:t>
      </w:r>
    </w:p>
    <w:p w14:paraId="779CD485" w14:textId="0D44ACEE" w:rsidR="006353C2" w:rsidRDefault="00CE047C" w:rsidP="006353C2">
      <w:pPr>
        <w:pStyle w:val="Heading1"/>
        <w:numPr>
          <w:ilvl w:val="0"/>
          <w:numId w:val="1"/>
        </w:numPr>
        <w:spacing w:line="360" w:lineRule="auto"/>
        <w:rPr>
          <w:rFonts w:ascii="Verdana" w:hAnsi="Verdana" w:cstheme="minorHAnsi"/>
          <w:b/>
          <w:bCs/>
          <w:color w:val="2D74B5"/>
          <w:spacing w:val="-2"/>
          <w:sz w:val="20"/>
          <w:szCs w:val="20"/>
          <w:lang w:val="en-GB"/>
        </w:rPr>
      </w:pPr>
      <w:bookmarkStart w:id="4" w:name="_Toc102479585"/>
      <w:r>
        <w:rPr>
          <w:rFonts w:ascii="Verdana" w:hAnsi="Verdana" w:cstheme="minorHAnsi"/>
          <w:b/>
          <w:bCs/>
          <w:color w:val="2D74B5"/>
          <w:spacing w:val="-2"/>
          <w:sz w:val="20"/>
          <w:szCs w:val="20"/>
          <w:lang w:val="en-GB"/>
        </w:rPr>
        <w:t xml:space="preserve"> </w:t>
      </w:r>
      <w:r w:rsidR="006353C2" w:rsidRPr="001D73F7">
        <w:rPr>
          <w:rFonts w:ascii="Verdana" w:hAnsi="Verdana" w:cstheme="minorHAnsi"/>
          <w:b/>
          <w:bCs/>
          <w:color w:val="2D74B5"/>
          <w:spacing w:val="-2"/>
          <w:sz w:val="20"/>
          <w:szCs w:val="20"/>
          <w:lang w:val="en-GB"/>
        </w:rPr>
        <w:t xml:space="preserve">General </w:t>
      </w:r>
      <w:bookmarkEnd w:id="4"/>
      <w:r w:rsidR="006353C2" w:rsidRPr="001D73F7">
        <w:rPr>
          <w:rFonts w:ascii="Verdana" w:hAnsi="Verdana" w:cstheme="minorHAnsi"/>
          <w:b/>
          <w:bCs/>
          <w:color w:val="2D74B5"/>
          <w:spacing w:val="-2"/>
          <w:sz w:val="20"/>
          <w:szCs w:val="20"/>
          <w:lang w:val="en-GB"/>
        </w:rPr>
        <w:t xml:space="preserve">Comments and </w:t>
      </w:r>
      <w:r w:rsidR="003C2C06" w:rsidRPr="001D73F7">
        <w:rPr>
          <w:rFonts w:ascii="Verdana" w:hAnsi="Verdana" w:cstheme="minorHAnsi"/>
          <w:b/>
          <w:bCs/>
          <w:color w:val="2D74B5"/>
          <w:spacing w:val="-2"/>
          <w:sz w:val="20"/>
          <w:szCs w:val="20"/>
          <w:lang w:val="en-GB"/>
        </w:rPr>
        <w:t>O</w:t>
      </w:r>
      <w:r w:rsidR="006353C2" w:rsidRPr="001D73F7">
        <w:rPr>
          <w:rFonts w:ascii="Verdana" w:hAnsi="Verdana" w:cstheme="minorHAnsi"/>
          <w:b/>
          <w:bCs/>
          <w:color w:val="2D74B5"/>
          <w:spacing w:val="-2"/>
          <w:sz w:val="20"/>
          <w:szCs w:val="20"/>
          <w:lang w:val="en-GB"/>
        </w:rPr>
        <w:t xml:space="preserve">bservations </w:t>
      </w:r>
    </w:p>
    <w:p w14:paraId="0C2D1990" w14:textId="77777777" w:rsidR="00E26251" w:rsidRPr="00E26251" w:rsidRDefault="00E26251" w:rsidP="00E26251">
      <w:pPr>
        <w:rPr>
          <w:lang w:val="en-GB"/>
        </w:rPr>
      </w:pPr>
    </w:p>
    <w:tbl>
      <w:tblPr>
        <w:tblStyle w:val="TableGrid"/>
        <w:tblW w:w="10348" w:type="dxa"/>
        <w:tblInd w:w="-572" w:type="dxa"/>
        <w:tblLook w:val="04A0" w:firstRow="1" w:lastRow="0" w:firstColumn="1" w:lastColumn="0" w:noHBand="0" w:noVBand="1"/>
      </w:tblPr>
      <w:tblGrid>
        <w:gridCol w:w="5387"/>
        <w:gridCol w:w="4961"/>
      </w:tblGrid>
      <w:tr w:rsidR="00102603" w:rsidRPr="001D73F7" w14:paraId="5DB96A7F" w14:textId="77777777" w:rsidTr="0025741C">
        <w:tc>
          <w:tcPr>
            <w:tcW w:w="5387" w:type="dxa"/>
            <w:shd w:val="clear" w:color="auto" w:fill="8496B0" w:themeFill="text2" w:themeFillTint="99"/>
          </w:tcPr>
          <w:p w14:paraId="7FD942DE" w14:textId="789E65E8" w:rsidR="00102603" w:rsidRPr="001D73F7" w:rsidRDefault="00102603" w:rsidP="00102603">
            <w:pPr>
              <w:pStyle w:val="ListParagraph"/>
              <w:tabs>
                <w:tab w:val="left" w:pos="2130"/>
              </w:tabs>
              <w:ind w:left="0"/>
              <w:rPr>
                <w:b/>
                <w:sz w:val="20"/>
                <w:szCs w:val="20"/>
              </w:rPr>
            </w:pPr>
            <w:r w:rsidRPr="001D73F7">
              <w:rPr>
                <w:b/>
                <w:sz w:val="20"/>
                <w:szCs w:val="20"/>
              </w:rPr>
              <w:t>Observations</w:t>
            </w:r>
          </w:p>
        </w:tc>
        <w:tc>
          <w:tcPr>
            <w:tcW w:w="4961" w:type="dxa"/>
            <w:shd w:val="clear" w:color="auto" w:fill="8496B0" w:themeFill="text2" w:themeFillTint="99"/>
          </w:tcPr>
          <w:p w14:paraId="4CE73A6E" w14:textId="12D343F9" w:rsidR="00102603" w:rsidRPr="001D73F7" w:rsidRDefault="00102603" w:rsidP="00102603">
            <w:pPr>
              <w:pStyle w:val="ListParagraph"/>
              <w:tabs>
                <w:tab w:val="left" w:pos="2130"/>
              </w:tabs>
              <w:ind w:left="0"/>
              <w:rPr>
                <w:b/>
                <w:sz w:val="20"/>
                <w:szCs w:val="20"/>
              </w:rPr>
            </w:pPr>
            <w:r w:rsidRPr="001D73F7">
              <w:rPr>
                <w:b/>
                <w:sz w:val="20"/>
                <w:szCs w:val="20"/>
              </w:rPr>
              <w:t>Force Response</w:t>
            </w:r>
          </w:p>
        </w:tc>
      </w:tr>
      <w:tr w:rsidR="00006650" w:rsidRPr="001D73F7" w14:paraId="195D69A1" w14:textId="77777777" w:rsidTr="0025741C">
        <w:tc>
          <w:tcPr>
            <w:tcW w:w="5387" w:type="dxa"/>
          </w:tcPr>
          <w:p w14:paraId="310670C7" w14:textId="59E317BF" w:rsidR="00006650" w:rsidRDefault="00006650" w:rsidP="00006650">
            <w:pPr>
              <w:rPr>
                <w:rFonts w:ascii="Verdana" w:hAnsi="Verdana"/>
                <w:sz w:val="22"/>
                <w:szCs w:val="22"/>
              </w:rPr>
            </w:pPr>
            <w:r w:rsidRPr="007439A9">
              <w:rPr>
                <w:rStyle w:val="cf01"/>
                <w:rFonts w:ascii="Verdana" w:hAnsi="Verdana"/>
                <w:sz w:val="22"/>
                <w:szCs w:val="22"/>
              </w:rPr>
              <w:t xml:space="preserve">What considerations does the Force have to contact the reporting victim? Should further interaction occur, with a reporting victim, occur either via the same medium used to report the crime/incident or would contact via the telephone service be </w:t>
            </w:r>
            <w:r w:rsidRPr="005C4A96">
              <w:rPr>
                <w:rStyle w:val="cf01"/>
                <w:rFonts w:ascii="Verdana" w:hAnsi="Verdana"/>
                <w:sz w:val="22"/>
                <w:szCs w:val="22"/>
                <w:lang w:val="en-GB"/>
              </w:rPr>
              <w:t>prioritised</w:t>
            </w:r>
            <w:r w:rsidRPr="007439A9">
              <w:rPr>
                <w:rStyle w:val="cf01"/>
                <w:rFonts w:ascii="Verdana" w:hAnsi="Verdana"/>
                <w:sz w:val="22"/>
                <w:szCs w:val="22"/>
              </w:rPr>
              <w:t xml:space="preserve">? </w:t>
            </w:r>
          </w:p>
        </w:tc>
        <w:tc>
          <w:tcPr>
            <w:tcW w:w="4961" w:type="dxa"/>
          </w:tcPr>
          <w:p w14:paraId="5F213E3C" w14:textId="62EB7DBF" w:rsidR="00006650" w:rsidRPr="00006650" w:rsidRDefault="00006650" w:rsidP="00006650">
            <w:pPr>
              <w:rPr>
                <w:rFonts w:ascii="Verdana" w:hAnsi="Verdana"/>
                <w:i/>
                <w:iCs/>
                <w:sz w:val="22"/>
                <w:szCs w:val="22"/>
              </w:rPr>
            </w:pPr>
            <w:r w:rsidRPr="00006650">
              <w:rPr>
                <w:rFonts w:ascii="Verdana" w:hAnsi="Verdana"/>
                <w:i/>
                <w:iCs/>
                <w:sz w:val="22"/>
                <w:szCs w:val="22"/>
              </w:rPr>
              <w:t xml:space="preserve">The Force Communications Centre (FCC) always contact the victim on their preferred method – be it social media, email, mobile etc. Other alternative contact options are sought, however, there is an agreement as to the caller’s preference which is used. </w:t>
            </w:r>
          </w:p>
        </w:tc>
      </w:tr>
      <w:tr w:rsidR="00006650" w:rsidRPr="001D73F7" w14:paraId="7B26F923" w14:textId="77777777" w:rsidTr="0025741C">
        <w:tc>
          <w:tcPr>
            <w:tcW w:w="5387" w:type="dxa"/>
          </w:tcPr>
          <w:p w14:paraId="0FB0C0D4" w14:textId="21305B2B" w:rsidR="00006650" w:rsidRPr="00DB02A1" w:rsidRDefault="00006650" w:rsidP="00006650">
            <w:pPr>
              <w:rPr>
                <w:rFonts w:ascii="Verdana" w:hAnsi="Verdana"/>
                <w:sz w:val="22"/>
                <w:szCs w:val="22"/>
              </w:rPr>
            </w:pPr>
            <w:r w:rsidRPr="005C4A96">
              <w:rPr>
                <w:rFonts w:ascii="Verdana" w:hAnsi="Verdana"/>
                <w:sz w:val="22"/>
                <w:szCs w:val="22"/>
              </w:rPr>
              <w:t>The Panel were largely unaware of developments in digital communications between the public and the Force.</w:t>
            </w:r>
            <w:r w:rsidRPr="00DB02A1">
              <w:rPr>
                <w:rFonts w:ascii="Verdana" w:hAnsi="Verdana"/>
                <w:sz w:val="22"/>
                <w:szCs w:val="22"/>
              </w:rPr>
              <w:t xml:space="preserve"> </w:t>
            </w:r>
            <w:r w:rsidRPr="00903925">
              <w:rPr>
                <w:rFonts w:ascii="Verdana" w:hAnsi="Verdana"/>
                <w:sz w:val="22"/>
                <w:szCs w:val="22"/>
              </w:rPr>
              <w:t>What steps are being taken to promote digital</w:t>
            </w:r>
            <w:r>
              <w:rPr>
                <w:rFonts w:ascii="Verdana" w:hAnsi="Verdana"/>
                <w:sz w:val="22"/>
                <w:szCs w:val="22"/>
              </w:rPr>
              <w:t xml:space="preserve"> c</w:t>
            </w:r>
            <w:r w:rsidRPr="00903925">
              <w:rPr>
                <w:rFonts w:ascii="Verdana" w:hAnsi="Verdana"/>
                <w:sz w:val="22"/>
                <w:szCs w:val="22"/>
              </w:rPr>
              <w:t>ommunication options to the public?</w:t>
            </w:r>
          </w:p>
        </w:tc>
        <w:tc>
          <w:tcPr>
            <w:tcW w:w="4961" w:type="dxa"/>
          </w:tcPr>
          <w:p w14:paraId="06BF7CE4" w14:textId="7F43F16F" w:rsidR="00006650" w:rsidRPr="00006650" w:rsidRDefault="00006650" w:rsidP="00006650">
            <w:pPr>
              <w:spacing w:after="0" w:line="240" w:lineRule="auto"/>
              <w:rPr>
                <w:rFonts w:ascii="Verdana" w:hAnsi="Verdana"/>
                <w:i/>
                <w:iCs/>
                <w:sz w:val="22"/>
                <w:szCs w:val="22"/>
              </w:rPr>
            </w:pPr>
            <w:r w:rsidRPr="00006650">
              <w:rPr>
                <w:rFonts w:ascii="Verdana" w:hAnsi="Verdana"/>
                <w:i/>
                <w:iCs/>
                <w:sz w:val="22"/>
                <w:szCs w:val="22"/>
              </w:rPr>
              <w:t>The FCC has messages built into its telephony call routing, and have posters presented at police stations promoting digital contact. In addition to this, advertisements on social media platforms and email signatures similarly promote this contact methodology. Contact handlers verbally inform callers of the alternative options during their calls for service. Approximately 30% of the FCC’s incoming demand is digital in nature, this being non-telephony.</w:t>
            </w:r>
          </w:p>
        </w:tc>
      </w:tr>
      <w:tr w:rsidR="00006650" w:rsidRPr="001D73F7" w14:paraId="792C38A1" w14:textId="77777777" w:rsidTr="0025741C">
        <w:tc>
          <w:tcPr>
            <w:tcW w:w="5387" w:type="dxa"/>
          </w:tcPr>
          <w:p w14:paraId="419704E6" w14:textId="26156F62" w:rsidR="00006650" w:rsidRPr="00C1529E" w:rsidRDefault="00006650" w:rsidP="00006650">
            <w:pPr>
              <w:rPr>
                <w:rFonts w:ascii="Verdana" w:hAnsi="Verdana"/>
                <w:sz w:val="22"/>
                <w:szCs w:val="22"/>
              </w:rPr>
            </w:pPr>
            <w:r>
              <w:rPr>
                <w:rFonts w:ascii="Verdana" w:hAnsi="Verdana"/>
                <w:sz w:val="22"/>
                <w:szCs w:val="22"/>
              </w:rPr>
              <w:t>The SOH seems well suited for low level crime that does not require urgent attention. However, in comparison to the other digital forms of contact that include social media and email correspondence, there is not always a means to ask further questions if the informant does not provide their contact details should the informant wish to remain anonymous.</w:t>
            </w:r>
          </w:p>
        </w:tc>
        <w:tc>
          <w:tcPr>
            <w:tcW w:w="4961" w:type="dxa"/>
          </w:tcPr>
          <w:p w14:paraId="59A3BA3A" w14:textId="6C92227D" w:rsidR="00006650" w:rsidRPr="00006650" w:rsidRDefault="00006650" w:rsidP="00006650">
            <w:pPr>
              <w:rPr>
                <w:rFonts w:ascii="Verdana" w:hAnsi="Verdana"/>
                <w:i/>
                <w:iCs/>
                <w:sz w:val="22"/>
                <w:szCs w:val="22"/>
              </w:rPr>
            </w:pPr>
            <w:r w:rsidRPr="00006650">
              <w:rPr>
                <w:rFonts w:ascii="Verdana" w:hAnsi="Verdana"/>
                <w:i/>
                <w:iCs/>
                <w:sz w:val="22"/>
                <w:szCs w:val="22"/>
              </w:rPr>
              <w:t>SOH is a national platform thus the FCC has little influence on the digital forms used as templates on the digital platform. The nature and amount of information communicated is therefore dependent upon the member of the public submitting the form as to the required fields. The FCC does re-contact informants via the email used if further clarification/additional questions are required.</w:t>
            </w:r>
          </w:p>
        </w:tc>
      </w:tr>
      <w:tr w:rsidR="00006650" w:rsidRPr="001D73F7" w14:paraId="45C71D8E" w14:textId="77777777" w:rsidTr="0025741C">
        <w:tc>
          <w:tcPr>
            <w:tcW w:w="5387" w:type="dxa"/>
          </w:tcPr>
          <w:p w14:paraId="0923B96A" w14:textId="45CC4DDA" w:rsidR="00006650" w:rsidRPr="00C1529E" w:rsidRDefault="00006650" w:rsidP="00006650">
            <w:pPr>
              <w:autoSpaceDE w:val="0"/>
              <w:autoSpaceDN w:val="0"/>
              <w:adjustRightInd w:val="0"/>
              <w:spacing w:after="0" w:line="240" w:lineRule="auto"/>
              <w:rPr>
                <w:rFonts w:ascii="Verdana" w:hAnsi="Verdana"/>
                <w:sz w:val="22"/>
                <w:szCs w:val="22"/>
              </w:rPr>
            </w:pPr>
            <w:r>
              <w:rPr>
                <w:rFonts w:ascii="Verdana" w:hAnsi="Verdana"/>
                <w:sz w:val="22"/>
                <w:szCs w:val="22"/>
              </w:rPr>
              <w:t>Whilst the timeliness of these cases were considered to be good, the Panel highlighted potentially a risk of a lack of empathy in the acknowledgment email and correspondences between the call handler and the informant. Information obtained felt very methodical and clinical but appeared to lack emotional understanding.</w:t>
            </w:r>
          </w:p>
        </w:tc>
        <w:tc>
          <w:tcPr>
            <w:tcW w:w="4961" w:type="dxa"/>
          </w:tcPr>
          <w:p w14:paraId="3A8CC750" w14:textId="3D41F64B" w:rsidR="00006650" w:rsidRPr="00006650" w:rsidRDefault="00006650" w:rsidP="00006650">
            <w:pPr>
              <w:rPr>
                <w:rFonts w:ascii="Verdana" w:hAnsi="Verdana"/>
                <w:i/>
                <w:iCs/>
                <w:sz w:val="22"/>
                <w:szCs w:val="22"/>
              </w:rPr>
            </w:pPr>
            <w:r w:rsidRPr="00006650">
              <w:rPr>
                <w:rFonts w:ascii="Verdana" w:hAnsi="Verdana"/>
                <w:i/>
                <w:iCs/>
                <w:sz w:val="22"/>
                <w:szCs w:val="22"/>
              </w:rPr>
              <w:t>Digital contact is often quite ‘mechanical’ and it can be difficult in a typed message to provide the appropriate emotional response. The FCC’s Digital Desk currently supports a number of new staff to the role, and the Senior Management Team is confident that once the requisite level of experience is gained, a more confident and befitting response will be delivered, this being less mechanical in nature.</w:t>
            </w:r>
          </w:p>
        </w:tc>
      </w:tr>
      <w:tr w:rsidR="00006650" w:rsidRPr="001D73F7" w14:paraId="028FE6C5" w14:textId="77777777" w:rsidTr="0025741C">
        <w:tc>
          <w:tcPr>
            <w:tcW w:w="5387" w:type="dxa"/>
          </w:tcPr>
          <w:p w14:paraId="2130AA67" w14:textId="26F6C458" w:rsidR="00006650" w:rsidRPr="007F27E6" w:rsidRDefault="00006650" w:rsidP="00006650">
            <w:pPr>
              <w:rPr>
                <w:rFonts w:ascii="Verdana" w:hAnsi="Verdana"/>
                <w:sz w:val="22"/>
                <w:szCs w:val="22"/>
              </w:rPr>
            </w:pPr>
            <w:r w:rsidRPr="007F27E6">
              <w:rPr>
                <w:rFonts w:ascii="Verdana" w:hAnsi="Verdana"/>
                <w:sz w:val="22"/>
                <w:szCs w:val="22"/>
              </w:rPr>
              <w:lastRenderedPageBreak/>
              <w:t xml:space="preserve">There were </w:t>
            </w:r>
            <w:r>
              <w:rPr>
                <w:rFonts w:ascii="Verdana" w:hAnsi="Verdana"/>
                <w:sz w:val="22"/>
                <w:szCs w:val="22"/>
              </w:rPr>
              <w:t>cases observed</w:t>
            </w:r>
            <w:r w:rsidRPr="007F27E6">
              <w:rPr>
                <w:rFonts w:ascii="Verdana" w:hAnsi="Verdana"/>
                <w:sz w:val="22"/>
                <w:szCs w:val="22"/>
              </w:rPr>
              <w:t xml:space="preserve"> whereby the incorrect Force was notified of a crime. The Panel would like to know what the optimal form of communication ought to be </w:t>
            </w:r>
            <w:r>
              <w:rPr>
                <w:rFonts w:ascii="Verdana" w:hAnsi="Verdana"/>
                <w:sz w:val="22"/>
                <w:szCs w:val="22"/>
              </w:rPr>
              <w:t>between</w:t>
            </w:r>
            <w:r w:rsidRPr="007F27E6">
              <w:rPr>
                <w:rFonts w:ascii="Verdana" w:hAnsi="Verdana"/>
                <w:sz w:val="22"/>
                <w:szCs w:val="22"/>
              </w:rPr>
              <w:t xml:space="preserve"> Forces transfe</w:t>
            </w:r>
            <w:r>
              <w:rPr>
                <w:rFonts w:ascii="Verdana" w:hAnsi="Verdana"/>
                <w:sz w:val="22"/>
                <w:szCs w:val="22"/>
              </w:rPr>
              <w:t>r</w:t>
            </w:r>
            <w:r w:rsidRPr="007F27E6">
              <w:rPr>
                <w:rFonts w:ascii="Verdana" w:hAnsi="Verdana"/>
                <w:sz w:val="22"/>
                <w:szCs w:val="22"/>
              </w:rPr>
              <w:t>r</w:t>
            </w:r>
            <w:r>
              <w:rPr>
                <w:rFonts w:ascii="Verdana" w:hAnsi="Verdana"/>
                <w:sz w:val="22"/>
                <w:szCs w:val="22"/>
              </w:rPr>
              <w:t>ing</w:t>
            </w:r>
            <w:r w:rsidRPr="007F27E6">
              <w:rPr>
                <w:rFonts w:ascii="Verdana" w:hAnsi="Verdana"/>
                <w:sz w:val="22"/>
                <w:szCs w:val="22"/>
              </w:rPr>
              <w:t xml:space="preserve"> incidents between one and other</w:t>
            </w:r>
            <w:r>
              <w:rPr>
                <w:rFonts w:ascii="Verdana" w:hAnsi="Verdana"/>
                <w:sz w:val="22"/>
                <w:szCs w:val="22"/>
              </w:rPr>
              <w:t>?</w:t>
            </w:r>
          </w:p>
        </w:tc>
        <w:tc>
          <w:tcPr>
            <w:tcW w:w="4961" w:type="dxa"/>
          </w:tcPr>
          <w:p w14:paraId="34858D71" w14:textId="26926FD8" w:rsidR="00006650" w:rsidRPr="00006650" w:rsidRDefault="00006650" w:rsidP="00006650">
            <w:pPr>
              <w:rPr>
                <w:rFonts w:ascii="Verdana" w:hAnsi="Verdana"/>
                <w:i/>
                <w:iCs/>
                <w:sz w:val="22"/>
                <w:szCs w:val="22"/>
              </w:rPr>
            </w:pPr>
            <w:r w:rsidRPr="00006650">
              <w:rPr>
                <w:rFonts w:ascii="Verdana" w:hAnsi="Verdana"/>
                <w:i/>
                <w:iCs/>
                <w:sz w:val="22"/>
                <w:szCs w:val="22"/>
              </w:rPr>
              <w:t>On those occasions when an incident reported to the FCC is occurring in another Force Area, with this being assessed ‘life at immediate risk’, the other Force is contacted via the Airwave radio option by the incident handlers working within the Force Control Room. All other incidents (not assessed as posing an immediate risk) are transferred to the other Force via a telephone call direct to the relevant Control Room. Command and Control (STORM) logs can be transferred to the other Welsh Forces but all other UK Police Forces will receive an email outlining the incident. Such emails forwarded directly to the other Force are followed up by a phone call (Force Control Room to Force Control Rom) if an electronic incident receipt is not received. This provides the necessary safeguard confirming receipt and transfer of the incident.</w:t>
            </w:r>
          </w:p>
        </w:tc>
      </w:tr>
      <w:tr w:rsidR="00006650" w:rsidRPr="001D73F7" w14:paraId="08DF8563" w14:textId="77777777" w:rsidTr="0025741C">
        <w:tc>
          <w:tcPr>
            <w:tcW w:w="5387" w:type="dxa"/>
          </w:tcPr>
          <w:p w14:paraId="6594C850" w14:textId="7F104D8D" w:rsidR="00006650" w:rsidRPr="001D73F7" w:rsidRDefault="00006650" w:rsidP="00006650">
            <w:pPr>
              <w:autoSpaceDE w:val="0"/>
              <w:autoSpaceDN w:val="0"/>
              <w:adjustRightInd w:val="0"/>
              <w:spacing w:after="0" w:line="240" w:lineRule="auto"/>
              <w:rPr>
                <w:rFonts w:ascii="Verdana" w:hAnsi="Verdana"/>
              </w:rPr>
            </w:pPr>
            <w:r w:rsidRPr="00576731">
              <w:rPr>
                <w:rFonts w:ascii="Verdana" w:hAnsi="Verdana"/>
                <w:sz w:val="22"/>
                <w:szCs w:val="22"/>
              </w:rPr>
              <w:t xml:space="preserve">Does the Force follow up with any malicious </w:t>
            </w:r>
            <w:r>
              <w:rPr>
                <w:rFonts w:ascii="Verdana" w:hAnsi="Verdana"/>
                <w:sz w:val="22"/>
                <w:szCs w:val="22"/>
              </w:rPr>
              <w:t>communication</w:t>
            </w:r>
            <w:r w:rsidRPr="00576731">
              <w:rPr>
                <w:rFonts w:ascii="Verdana" w:hAnsi="Verdana"/>
                <w:sz w:val="22"/>
                <w:szCs w:val="22"/>
              </w:rPr>
              <w:t xml:space="preserve"> they receive? If so, </w:t>
            </w:r>
            <w:r>
              <w:rPr>
                <w:rFonts w:ascii="Verdana" w:hAnsi="Verdana"/>
                <w:sz w:val="22"/>
                <w:szCs w:val="22"/>
              </w:rPr>
              <w:t>when would this be deemed appropriate</w:t>
            </w:r>
            <w:r w:rsidRPr="00576731">
              <w:rPr>
                <w:rFonts w:ascii="Verdana" w:hAnsi="Verdana"/>
                <w:sz w:val="22"/>
                <w:szCs w:val="22"/>
              </w:rPr>
              <w:t>?</w:t>
            </w:r>
          </w:p>
        </w:tc>
        <w:tc>
          <w:tcPr>
            <w:tcW w:w="4961" w:type="dxa"/>
          </w:tcPr>
          <w:p w14:paraId="5B2A828F" w14:textId="5AD967B7" w:rsidR="00006650" w:rsidRPr="00006650" w:rsidRDefault="00006650" w:rsidP="00006650">
            <w:pPr>
              <w:spacing w:after="0" w:line="240" w:lineRule="auto"/>
              <w:rPr>
                <w:rFonts w:ascii="Verdana" w:hAnsi="Verdana"/>
                <w:i/>
                <w:iCs/>
                <w:sz w:val="22"/>
                <w:szCs w:val="22"/>
                <w:lang w:val="en-GB"/>
              </w:rPr>
            </w:pPr>
            <w:r w:rsidRPr="00006650">
              <w:rPr>
                <w:rFonts w:ascii="Verdana" w:hAnsi="Verdana"/>
                <w:i/>
                <w:iCs/>
                <w:sz w:val="22"/>
                <w:szCs w:val="22"/>
                <w:lang w:val="en-GB"/>
              </w:rPr>
              <w:t>The FCC has experienced very little malicious communication on Social Media. If this were to occur, the FCC would open a Command and Control (STORM) log to reflect the crime incident which would be investigated by officers (out on the police divisions or within the Crime Incident Hub at HQ).</w:t>
            </w:r>
          </w:p>
        </w:tc>
      </w:tr>
      <w:tr w:rsidR="00006650" w:rsidRPr="001D73F7" w14:paraId="53C7C389" w14:textId="77777777" w:rsidTr="0025741C">
        <w:tc>
          <w:tcPr>
            <w:tcW w:w="5387" w:type="dxa"/>
          </w:tcPr>
          <w:p w14:paraId="020CEDDA" w14:textId="069F8EDB" w:rsidR="00006650" w:rsidRPr="00071157" w:rsidRDefault="00006650" w:rsidP="00006650">
            <w:pPr>
              <w:rPr>
                <w:rFonts w:ascii="Verdana" w:hAnsi="Verdana"/>
                <w:sz w:val="22"/>
                <w:szCs w:val="22"/>
              </w:rPr>
            </w:pPr>
            <w:r w:rsidRPr="00F133A9">
              <w:rPr>
                <w:rFonts w:ascii="Verdana" w:hAnsi="Verdana"/>
                <w:sz w:val="22"/>
                <w:szCs w:val="22"/>
              </w:rPr>
              <w:t>Can clarification be provided whether officer or call handler’s opinion</w:t>
            </w:r>
            <w:r>
              <w:rPr>
                <w:rFonts w:ascii="Verdana" w:hAnsi="Verdana"/>
                <w:sz w:val="22"/>
                <w:szCs w:val="22"/>
              </w:rPr>
              <w:t>s</w:t>
            </w:r>
            <w:r w:rsidRPr="00F133A9">
              <w:rPr>
                <w:rFonts w:ascii="Verdana" w:hAnsi="Verdana"/>
                <w:sz w:val="22"/>
                <w:szCs w:val="22"/>
              </w:rPr>
              <w:t xml:space="preserve"> should be logged on official transcribed documents such as STORM or Niche?</w:t>
            </w:r>
          </w:p>
        </w:tc>
        <w:tc>
          <w:tcPr>
            <w:tcW w:w="4961" w:type="dxa"/>
          </w:tcPr>
          <w:p w14:paraId="5B61D8D1" w14:textId="616CC4CD" w:rsidR="00006650" w:rsidRPr="00006650" w:rsidRDefault="00006650" w:rsidP="00006650">
            <w:pPr>
              <w:spacing w:after="0" w:line="240" w:lineRule="auto"/>
              <w:rPr>
                <w:rFonts w:ascii="Verdana" w:hAnsi="Verdana"/>
                <w:i/>
                <w:iCs/>
                <w:sz w:val="22"/>
                <w:szCs w:val="22"/>
              </w:rPr>
            </w:pPr>
            <w:r w:rsidRPr="00006650">
              <w:rPr>
                <w:rFonts w:ascii="Verdana" w:hAnsi="Verdana"/>
                <w:i/>
                <w:iCs/>
                <w:sz w:val="22"/>
                <w:szCs w:val="22"/>
              </w:rPr>
              <w:t>Contact handlers are trained not to record personal opinions on the Command and Control (STORM) logs, or any other platform used, verbally or written. The incident mentioned in Case 4 (DP_20231226-296) involves a police sergeant who is stationed outside of the FCC and beyond its scope of supervision and management.</w:t>
            </w:r>
          </w:p>
        </w:tc>
      </w:tr>
    </w:tbl>
    <w:p w14:paraId="7344B956" w14:textId="77777777" w:rsidR="00EF698B" w:rsidRPr="00CA1927" w:rsidRDefault="00EF698B" w:rsidP="00773E2D">
      <w:pPr>
        <w:tabs>
          <w:tab w:val="left" w:pos="1090"/>
        </w:tabs>
        <w:rPr>
          <w:rFonts w:ascii="Verdana" w:hAnsi="Verdana" w:cstheme="minorHAnsi"/>
          <w:sz w:val="24"/>
          <w:szCs w:val="24"/>
          <w:lang w:val="en-GB"/>
        </w:rPr>
      </w:pPr>
    </w:p>
    <w:sectPr w:rsidR="00EF698B" w:rsidRPr="00CA1927" w:rsidSect="00FC3D81">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ones Ellen (OPCC)" w:date="2024-02-09T13:12:00Z" w:initials="JE(">
    <w:p w14:paraId="34F85EBE" w14:textId="77777777" w:rsidR="009A6453" w:rsidRDefault="009A6453">
      <w:pPr>
        <w:pStyle w:val="CommentText"/>
      </w:pPr>
      <w:r>
        <w:rPr>
          <w:rStyle w:val="CommentReference"/>
        </w:rPr>
        <w:annotationRef/>
      </w:r>
      <w:r>
        <w:t>Elisa Davies</w:t>
      </w:r>
    </w:p>
    <w:p w14:paraId="37576382" w14:textId="77777777" w:rsidR="009A6453" w:rsidRDefault="009A6453">
      <w:pPr>
        <w:pStyle w:val="CommentText"/>
      </w:pPr>
    </w:p>
    <w:p w14:paraId="1CB4B3AB" w14:textId="77777777" w:rsidR="009A6453" w:rsidRDefault="009A6453" w:rsidP="002E56CB">
      <w:pPr>
        <w:pStyle w:val="CommentText"/>
      </w:pPr>
      <w:r>
        <w:t>"Should have Cary’s full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B4B3A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0A33F" w16cex:dateUtc="2024-02-09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B4B3AB" w16cid:durableId="2970A3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D6AD" w14:textId="77777777" w:rsidR="00DB6305" w:rsidRDefault="00DB6305" w:rsidP="0059796E">
      <w:pPr>
        <w:spacing w:after="0" w:line="240" w:lineRule="auto"/>
      </w:pPr>
      <w:r>
        <w:separator/>
      </w:r>
    </w:p>
  </w:endnote>
  <w:endnote w:type="continuationSeparator" w:id="0">
    <w:p w14:paraId="4DE907AE" w14:textId="77777777" w:rsidR="00DB6305" w:rsidRDefault="00DB6305" w:rsidP="0059796E">
      <w:pPr>
        <w:spacing w:after="0" w:line="240" w:lineRule="auto"/>
      </w:pPr>
      <w:r>
        <w:continuationSeparator/>
      </w:r>
    </w:p>
  </w:endnote>
  <w:endnote w:type="continuationNotice" w:id="1">
    <w:p w14:paraId="2FEF6BF9" w14:textId="77777777" w:rsidR="00DB6305" w:rsidRDefault="00DB6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mo-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04912"/>
      <w:docPartObj>
        <w:docPartGallery w:val="Page Numbers (Bottom of Page)"/>
        <w:docPartUnique/>
      </w:docPartObj>
    </w:sdtPr>
    <w:sdtEndPr>
      <w:rPr>
        <w:noProof/>
      </w:rPr>
    </w:sdtEndPr>
    <w:sdtContent>
      <w:p w14:paraId="79F40531" w14:textId="1A95F401" w:rsidR="00D7143E" w:rsidRDefault="00D714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C4EDF4" w14:textId="77777777" w:rsidR="002533E8" w:rsidRDefault="00253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D509" w14:textId="77777777" w:rsidR="00DB6305" w:rsidRDefault="00DB6305" w:rsidP="0059796E">
      <w:pPr>
        <w:spacing w:after="0" w:line="240" w:lineRule="auto"/>
      </w:pPr>
      <w:r>
        <w:separator/>
      </w:r>
    </w:p>
  </w:footnote>
  <w:footnote w:type="continuationSeparator" w:id="0">
    <w:p w14:paraId="2408C704" w14:textId="77777777" w:rsidR="00DB6305" w:rsidRDefault="00DB6305" w:rsidP="0059796E">
      <w:pPr>
        <w:spacing w:after="0" w:line="240" w:lineRule="auto"/>
      </w:pPr>
      <w:r>
        <w:continuationSeparator/>
      </w:r>
    </w:p>
  </w:footnote>
  <w:footnote w:type="continuationNotice" w:id="1">
    <w:p w14:paraId="2C9FB7A3" w14:textId="77777777" w:rsidR="00DB6305" w:rsidRDefault="00DB63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3469" w14:textId="77777777" w:rsidR="002E56CB" w:rsidRDefault="001B0609">
    <w:pPr>
      <w:pStyle w:val="Header"/>
    </w:pPr>
    <w:r>
      <w:rPr>
        <w:noProof/>
      </w:rPr>
      <mc:AlternateContent>
        <mc:Choice Requires="wps">
          <w:drawing>
            <wp:anchor distT="0" distB="0" distL="114300" distR="114300" simplePos="0" relativeHeight="251658240" behindDoc="0" locked="0" layoutInCell="1" allowOverlap="1" wp14:anchorId="3D054BC3" wp14:editId="0F38422C">
              <wp:simplePos x="0" y="0"/>
              <wp:positionH relativeFrom="column">
                <wp:posOffset>0</wp:posOffset>
              </wp:positionH>
              <wp:positionV relativeFrom="paragraph">
                <wp:posOffset>-635</wp:posOffset>
              </wp:positionV>
              <wp:extent cx="2058448" cy="398038"/>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448" cy="398038"/>
                      </a:xfrm>
                      <a:prstGeom prst="rect">
                        <a:avLst/>
                      </a:prstGeom>
                      <a:solidFill>
                        <a:srgbClr val="538DD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FE924" w14:textId="53B084AA" w:rsidR="002E56CB" w:rsidRDefault="001B0609" w:rsidP="002E56CB">
                          <w:pPr>
                            <w:spacing w:before="218"/>
                            <w:ind w:left="1600"/>
                            <w:rPr>
                              <w:color w:val="000000"/>
                            </w:rPr>
                          </w:pPr>
                          <w:r>
                            <w:rPr>
                              <w:color w:val="FFFFFF"/>
                            </w:rPr>
                            <w:t xml:space="preserve"> </w:t>
                          </w:r>
                          <w:r w:rsidR="009B43BD">
                            <w:rPr>
                              <w:color w:val="FFFFFF"/>
                            </w:rPr>
                            <w:t>January</w:t>
                          </w:r>
                          <w:r>
                            <w:rPr>
                              <w:color w:val="FFFFFF"/>
                            </w:rPr>
                            <w:t xml:space="preserve"> 202</w:t>
                          </w:r>
                          <w:r w:rsidR="009B43BD">
                            <w:rPr>
                              <w:color w:val="FFFFFF"/>
                            </w:rPr>
                            <w:t>4</w:t>
                          </w:r>
                        </w:p>
                      </w:txbxContent>
                    </wps:txbx>
                    <wps:bodyPr rot="0" vert="horz" wrap="square" lIns="0" tIns="0" rIns="0" bIns="0" anchor="t" anchorCtr="0" upright="1">
                      <a:noAutofit/>
                    </wps:bodyPr>
                  </wps:wsp>
                </a:graphicData>
              </a:graphic>
            </wp:anchor>
          </w:drawing>
        </mc:Choice>
        <mc:Fallback>
          <w:pict>
            <v:shapetype w14:anchorId="3D054BC3" id="_x0000_t202" coordsize="21600,21600" o:spt="202" path="m,l,21600r21600,l21600,xe">
              <v:stroke joinstyle="miter"/>
              <v:path gradientshapeok="t" o:connecttype="rect"/>
            </v:shapetype>
            <v:shape id="Text Box 16" o:spid="_x0000_s1026" type="#_x0000_t202" style="position:absolute;margin-left:0;margin-top:-.05pt;width:162.1pt;height:31.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" fillcolor="#538dd3" stroked="f">
              <v:textbox inset="0,0,0,0">
                <w:txbxContent>
                  <w:p w14:paraId="0C2FE924" w14:textId="53B084AA" w:rsidR="002E56CB" w:rsidRDefault="001B0609" w:rsidP="002E56CB">
                    <w:pPr>
                      <w:spacing w:before="218"/>
                      <w:ind w:left="1600"/>
                      <w:rPr>
                        <w:color w:val="000000"/>
                      </w:rPr>
                    </w:pPr>
                    <w:r>
                      <w:rPr>
                        <w:color w:val="FFFFFF"/>
                      </w:rPr>
                      <w:t xml:space="preserve"> </w:t>
                    </w:r>
                    <w:r w:rsidR="009B43BD">
                      <w:rPr>
                        <w:color w:val="FFFFFF"/>
                      </w:rPr>
                      <w:t>January</w:t>
                    </w:r>
                    <w:r>
                      <w:rPr>
                        <w:color w:val="FFFFFF"/>
                      </w:rPr>
                      <w:t xml:space="preserve"> 202</w:t>
                    </w:r>
                    <w:r w:rsidR="009B43BD">
                      <w:rPr>
                        <w:color w:val="FFFFFF"/>
                      </w:rPr>
                      <w:t>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Arial" w:hAnsi="Arial" w:cs="Arial"/>
        <w:b w:val="0"/>
        <w:bCs w:val="0"/>
        <w:w w:val="100"/>
        <w:sz w:val="22"/>
        <w:szCs w:val="22"/>
      </w:rPr>
    </w:lvl>
    <w:lvl w:ilvl="1">
      <w:numFmt w:val="bullet"/>
      <w:lvlText w:val="•"/>
      <w:lvlJc w:val="left"/>
      <w:pPr>
        <w:ind w:left="1654" w:hanging="360"/>
      </w:pPr>
    </w:lvl>
    <w:lvl w:ilvl="2">
      <w:numFmt w:val="bullet"/>
      <w:lvlText w:val="•"/>
      <w:lvlJc w:val="left"/>
      <w:pPr>
        <w:ind w:left="2489" w:hanging="360"/>
      </w:pPr>
    </w:lvl>
    <w:lvl w:ilvl="3">
      <w:numFmt w:val="bullet"/>
      <w:lvlText w:val="•"/>
      <w:lvlJc w:val="left"/>
      <w:pPr>
        <w:ind w:left="3323" w:hanging="360"/>
      </w:pPr>
    </w:lvl>
    <w:lvl w:ilvl="4">
      <w:numFmt w:val="bullet"/>
      <w:lvlText w:val="•"/>
      <w:lvlJc w:val="left"/>
      <w:pPr>
        <w:ind w:left="4158" w:hanging="360"/>
      </w:pPr>
    </w:lvl>
    <w:lvl w:ilvl="5">
      <w:numFmt w:val="bullet"/>
      <w:lvlText w:val="•"/>
      <w:lvlJc w:val="left"/>
      <w:pPr>
        <w:ind w:left="4993" w:hanging="360"/>
      </w:pPr>
    </w:lvl>
    <w:lvl w:ilvl="6">
      <w:numFmt w:val="bullet"/>
      <w:lvlText w:val="•"/>
      <w:lvlJc w:val="left"/>
      <w:pPr>
        <w:ind w:left="5827" w:hanging="360"/>
      </w:pPr>
    </w:lvl>
    <w:lvl w:ilvl="7">
      <w:numFmt w:val="bullet"/>
      <w:lvlText w:val="•"/>
      <w:lvlJc w:val="left"/>
      <w:pPr>
        <w:ind w:left="6662" w:hanging="360"/>
      </w:pPr>
    </w:lvl>
    <w:lvl w:ilvl="8">
      <w:numFmt w:val="bullet"/>
      <w:lvlText w:val="•"/>
      <w:lvlJc w:val="left"/>
      <w:pPr>
        <w:ind w:left="7497" w:hanging="360"/>
      </w:pPr>
    </w:lvl>
  </w:abstractNum>
  <w:abstractNum w:abstractNumId="1" w15:restartNumberingAfterBreak="0">
    <w:nsid w:val="02A9436C"/>
    <w:multiLevelType w:val="multilevel"/>
    <w:tmpl w:val="A4C23722"/>
    <w:lvl w:ilvl="0">
      <w:start w:val="2"/>
      <w:numFmt w:val="decimal"/>
      <w:lvlText w:val="%1.0"/>
      <w:lvlJc w:val="left"/>
      <w:pPr>
        <w:ind w:left="360" w:hanging="360"/>
      </w:pPr>
      <w:rPr>
        <w:rFonts w:hint="default"/>
        <w:color w:val="2D74B5"/>
      </w:rPr>
    </w:lvl>
    <w:lvl w:ilvl="1">
      <w:start w:val="1"/>
      <w:numFmt w:val="decimal"/>
      <w:lvlText w:val="%1.%2"/>
      <w:lvlJc w:val="left"/>
      <w:pPr>
        <w:ind w:left="1080" w:hanging="360"/>
      </w:pPr>
      <w:rPr>
        <w:rFonts w:hint="default"/>
        <w:color w:val="2D74B5"/>
      </w:rPr>
    </w:lvl>
    <w:lvl w:ilvl="2">
      <w:start w:val="1"/>
      <w:numFmt w:val="decimal"/>
      <w:lvlText w:val="%1.%2.%3"/>
      <w:lvlJc w:val="left"/>
      <w:pPr>
        <w:ind w:left="2160" w:hanging="720"/>
      </w:pPr>
      <w:rPr>
        <w:rFonts w:hint="default"/>
        <w:color w:val="2D74B5"/>
      </w:rPr>
    </w:lvl>
    <w:lvl w:ilvl="3">
      <w:start w:val="1"/>
      <w:numFmt w:val="decimal"/>
      <w:lvlText w:val="%1.%2.%3.%4"/>
      <w:lvlJc w:val="left"/>
      <w:pPr>
        <w:ind w:left="3240" w:hanging="1080"/>
      </w:pPr>
      <w:rPr>
        <w:rFonts w:hint="default"/>
        <w:color w:val="2D74B5"/>
      </w:rPr>
    </w:lvl>
    <w:lvl w:ilvl="4">
      <w:start w:val="1"/>
      <w:numFmt w:val="decimal"/>
      <w:lvlText w:val="%1.%2.%3.%4.%5"/>
      <w:lvlJc w:val="left"/>
      <w:pPr>
        <w:ind w:left="3960" w:hanging="1080"/>
      </w:pPr>
      <w:rPr>
        <w:rFonts w:hint="default"/>
        <w:color w:val="2D74B5"/>
      </w:rPr>
    </w:lvl>
    <w:lvl w:ilvl="5">
      <w:start w:val="1"/>
      <w:numFmt w:val="decimal"/>
      <w:lvlText w:val="%1.%2.%3.%4.%5.%6"/>
      <w:lvlJc w:val="left"/>
      <w:pPr>
        <w:ind w:left="5040" w:hanging="1440"/>
      </w:pPr>
      <w:rPr>
        <w:rFonts w:hint="default"/>
        <w:color w:val="2D74B5"/>
      </w:rPr>
    </w:lvl>
    <w:lvl w:ilvl="6">
      <w:start w:val="1"/>
      <w:numFmt w:val="decimal"/>
      <w:lvlText w:val="%1.%2.%3.%4.%5.%6.%7"/>
      <w:lvlJc w:val="left"/>
      <w:pPr>
        <w:ind w:left="5760" w:hanging="1440"/>
      </w:pPr>
      <w:rPr>
        <w:rFonts w:hint="default"/>
        <w:color w:val="2D74B5"/>
      </w:rPr>
    </w:lvl>
    <w:lvl w:ilvl="7">
      <w:start w:val="1"/>
      <w:numFmt w:val="decimal"/>
      <w:lvlText w:val="%1.%2.%3.%4.%5.%6.%7.%8"/>
      <w:lvlJc w:val="left"/>
      <w:pPr>
        <w:ind w:left="6840" w:hanging="1800"/>
      </w:pPr>
      <w:rPr>
        <w:rFonts w:hint="default"/>
        <w:color w:val="2D74B5"/>
      </w:rPr>
    </w:lvl>
    <w:lvl w:ilvl="8">
      <w:start w:val="1"/>
      <w:numFmt w:val="decimal"/>
      <w:lvlText w:val="%1.%2.%3.%4.%5.%6.%7.%8.%9"/>
      <w:lvlJc w:val="left"/>
      <w:pPr>
        <w:ind w:left="7920" w:hanging="2160"/>
      </w:pPr>
      <w:rPr>
        <w:rFonts w:hint="default"/>
        <w:color w:val="2D74B5"/>
      </w:rPr>
    </w:lvl>
  </w:abstractNum>
  <w:abstractNum w:abstractNumId="2" w15:restartNumberingAfterBreak="0">
    <w:nsid w:val="05780442"/>
    <w:multiLevelType w:val="hybridMultilevel"/>
    <w:tmpl w:val="0922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1477"/>
    <w:multiLevelType w:val="hybridMultilevel"/>
    <w:tmpl w:val="22A0A012"/>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4" w15:restartNumberingAfterBreak="0">
    <w:nsid w:val="07BC555D"/>
    <w:multiLevelType w:val="hybridMultilevel"/>
    <w:tmpl w:val="5768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D428A8"/>
    <w:multiLevelType w:val="hybridMultilevel"/>
    <w:tmpl w:val="D240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C7AF6"/>
    <w:multiLevelType w:val="hybridMultilevel"/>
    <w:tmpl w:val="01B02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70D6B"/>
    <w:multiLevelType w:val="hybridMultilevel"/>
    <w:tmpl w:val="F654B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B33E32"/>
    <w:multiLevelType w:val="hybridMultilevel"/>
    <w:tmpl w:val="AE826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2B0FC5"/>
    <w:multiLevelType w:val="hybridMultilevel"/>
    <w:tmpl w:val="4CEA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21DBC"/>
    <w:multiLevelType w:val="hybridMultilevel"/>
    <w:tmpl w:val="8A183070"/>
    <w:lvl w:ilvl="0" w:tplc="08090001">
      <w:start w:val="1"/>
      <w:numFmt w:val="bullet"/>
      <w:lvlText w:val=""/>
      <w:lvlJc w:val="left"/>
      <w:pPr>
        <w:tabs>
          <w:tab w:val="num" w:pos="720"/>
        </w:tabs>
        <w:ind w:left="720" w:hanging="360"/>
      </w:pPr>
      <w:rPr>
        <w:rFonts w:ascii="Symbol" w:hAnsi="Symbol" w:hint="default"/>
      </w:rPr>
    </w:lvl>
    <w:lvl w:ilvl="1" w:tplc="C4BAD0F2" w:tentative="1">
      <w:start w:val="1"/>
      <w:numFmt w:val="bullet"/>
      <w:lvlText w:val=""/>
      <w:lvlJc w:val="left"/>
      <w:pPr>
        <w:tabs>
          <w:tab w:val="num" w:pos="1440"/>
        </w:tabs>
        <w:ind w:left="1440" w:hanging="360"/>
      </w:pPr>
      <w:rPr>
        <w:rFonts w:ascii="Wingdings" w:hAnsi="Wingdings" w:hint="default"/>
      </w:rPr>
    </w:lvl>
    <w:lvl w:ilvl="2" w:tplc="7370FFE2" w:tentative="1">
      <w:start w:val="1"/>
      <w:numFmt w:val="bullet"/>
      <w:lvlText w:val=""/>
      <w:lvlJc w:val="left"/>
      <w:pPr>
        <w:tabs>
          <w:tab w:val="num" w:pos="2160"/>
        </w:tabs>
        <w:ind w:left="2160" w:hanging="360"/>
      </w:pPr>
      <w:rPr>
        <w:rFonts w:ascii="Wingdings" w:hAnsi="Wingdings" w:hint="default"/>
      </w:rPr>
    </w:lvl>
    <w:lvl w:ilvl="3" w:tplc="4EBA9804" w:tentative="1">
      <w:start w:val="1"/>
      <w:numFmt w:val="bullet"/>
      <w:lvlText w:val=""/>
      <w:lvlJc w:val="left"/>
      <w:pPr>
        <w:tabs>
          <w:tab w:val="num" w:pos="2880"/>
        </w:tabs>
        <w:ind w:left="2880" w:hanging="360"/>
      </w:pPr>
      <w:rPr>
        <w:rFonts w:ascii="Wingdings" w:hAnsi="Wingdings" w:hint="default"/>
      </w:rPr>
    </w:lvl>
    <w:lvl w:ilvl="4" w:tplc="4F641EC4" w:tentative="1">
      <w:start w:val="1"/>
      <w:numFmt w:val="bullet"/>
      <w:lvlText w:val=""/>
      <w:lvlJc w:val="left"/>
      <w:pPr>
        <w:tabs>
          <w:tab w:val="num" w:pos="3600"/>
        </w:tabs>
        <w:ind w:left="3600" w:hanging="360"/>
      </w:pPr>
      <w:rPr>
        <w:rFonts w:ascii="Wingdings" w:hAnsi="Wingdings" w:hint="default"/>
      </w:rPr>
    </w:lvl>
    <w:lvl w:ilvl="5" w:tplc="C1F68C0A" w:tentative="1">
      <w:start w:val="1"/>
      <w:numFmt w:val="bullet"/>
      <w:lvlText w:val=""/>
      <w:lvlJc w:val="left"/>
      <w:pPr>
        <w:tabs>
          <w:tab w:val="num" w:pos="4320"/>
        </w:tabs>
        <w:ind w:left="4320" w:hanging="360"/>
      </w:pPr>
      <w:rPr>
        <w:rFonts w:ascii="Wingdings" w:hAnsi="Wingdings" w:hint="default"/>
      </w:rPr>
    </w:lvl>
    <w:lvl w:ilvl="6" w:tplc="06D2097C" w:tentative="1">
      <w:start w:val="1"/>
      <w:numFmt w:val="bullet"/>
      <w:lvlText w:val=""/>
      <w:lvlJc w:val="left"/>
      <w:pPr>
        <w:tabs>
          <w:tab w:val="num" w:pos="5040"/>
        </w:tabs>
        <w:ind w:left="5040" w:hanging="360"/>
      </w:pPr>
      <w:rPr>
        <w:rFonts w:ascii="Wingdings" w:hAnsi="Wingdings" w:hint="default"/>
      </w:rPr>
    </w:lvl>
    <w:lvl w:ilvl="7" w:tplc="48460DCE" w:tentative="1">
      <w:start w:val="1"/>
      <w:numFmt w:val="bullet"/>
      <w:lvlText w:val=""/>
      <w:lvlJc w:val="left"/>
      <w:pPr>
        <w:tabs>
          <w:tab w:val="num" w:pos="5760"/>
        </w:tabs>
        <w:ind w:left="5760" w:hanging="360"/>
      </w:pPr>
      <w:rPr>
        <w:rFonts w:ascii="Wingdings" w:hAnsi="Wingdings" w:hint="default"/>
      </w:rPr>
    </w:lvl>
    <w:lvl w:ilvl="8" w:tplc="E57206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E5814"/>
    <w:multiLevelType w:val="hybridMultilevel"/>
    <w:tmpl w:val="CBC8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12C60"/>
    <w:multiLevelType w:val="hybridMultilevel"/>
    <w:tmpl w:val="215C1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C2526"/>
    <w:multiLevelType w:val="hybridMultilevel"/>
    <w:tmpl w:val="CDFCE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56138E3"/>
    <w:multiLevelType w:val="hybridMultilevel"/>
    <w:tmpl w:val="14185888"/>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15" w15:restartNumberingAfterBreak="0">
    <w:nsid w:val="28C843E2"/>
    <w:multiLevelType w:val="hybridMultilevel"/>
    <w:tmpl w:val="D31448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6" w15:restartNumberingAfterBreak="0">
    <w:nsid w:val="29265491"/>
    <w:multiLevelType w:val="hybridMultilevel"/>
    <w:tmpl w:val="72BA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E4BEC"/>
    <w:multiLevelType w:val="hybridMultilevel"/>
    <w:tmpl w:val="C914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52057"/>
    <w:multiLevelType w:val="hybridMultilevel"/>
    <w:tmpl w:val="AC6C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9177F"/>
    <w:multiLevelType w:val="hybridMultilevel"/>
    <w:tmpl w:val="25FE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552ED"/>
    <w:multiLevelType w:val="hybridMultilevel"/>
    <w:tmpl w:val="082CC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0ED39FE"/>
    <w:multiLevelType w:val="hybridMultilevel"/>
    <w:tmpl w:val="97F88EB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31387540"/>
    <w:multiLevelType w:val="hybridMultilevel"/>
    <w:tmpl w:val="DE52AA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3C6EF6"/>
    <w:multiLevelType w:val="hybridMultilevel"/>
    <w:tmpl w:val="46EA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8C6670"/>
    <w:multiLevelType w:val="hybridMultilevel"/>
    <w:tmpl w:val="260AA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E70534"/>
    <w:multiLevelType w:val="hybridMultilevel"/>
    <w:tmpl w:val="A2762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D2214EF"/>
    <w:multiLevelType w:val="hybridMultilevel"/>
    <w:tmpl w:val="B7C2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993EB7"/>
    <w:multiLevelType w:val="hybridMultilevel"/>
    <w:tmpl w:val="E788E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D44C5F"/>
    <w:multiLevelType w:val="hybridMultilevel"/>
    <w:tmpl w:val="4964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2918FA"/>
    <w:multiLevelType w:val="hybridMultilevel"/>
    <w:tmpl w:val="E9B2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AF43BB"/>
    <w:multiLevelType w:val="hybridMultilevel"/>
    <w:tmpl w:val="0B923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2F02B8"/>
    <w:multiLevelType w:val="hybridMultilevel"/>
    <w:tmpl w:val="710A2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476EA0"/>
    <w:multiLevelType w:val="hybridMultilevel"/>
    <w:tmpl w:val="7B109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29101F"/>
    <w:multiLevelType w:val="hybridMultilevel"/>
    <w:tmpl w:val="5582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FA5550"/>
    <w:multiLevelType w:val="hybridMultilevel"/>
    <w:tmpl w:val="DF42A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DC2365"/>
    <w:multiLevelType w:val="hybridMultilevel"/>
    <w:tmpl w:val="26EA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A2587"/>
    <w:multiLevelType w:val="hybridMultilevel"/>
    <w:tmpl w:val="7DD26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EE2742"/>
    <w:multiLevelType w:val="hybridMultilevel"/>
    <w:tmpl w:val="8F82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4F23D6"/>
    <w:multiLevelType w:val="hybridMultilevel"/>
    <w:tmpl w:val="A6AA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6015BB"/>
    <w:multiLevelType w:val="hybridMultilevel"/>
    <w:tmpl w:val="A700186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0" w15:restartNumberingAfterBreak="0">
    <w:nsid w:val="72200717"/>
    <w:multiLevelType w:val="hybridMultilevel"/>
    <w:tmpl w:val="4726E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8D264B"/>
    <w:multiLevelType w:val="hybridMultilevel"/>
    <w:tmpl w:val="77F0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ED38AE"/>
    <w:multiLevelType w:val="hybridMultilevel"/>
    <w:tmpl w:val="C4D2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F927DD"/>
    <w:multiLevelType w:val="hybridMultilevel"/>
    <w:tmpl w:val="E224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3C3CF3"/>
    <w:multiLevelType w:val="hybridMultilevel"/>
    <w:tmpl w:val="0722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22036E"/>
    <w:multiLevelType w:val="hybridMultilevel"/>
    <w:tmpl w:val="7128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231319">
    <w:abstractNumId w:val="1"/>
  </w:num>
  <w:num w:numId="2" w16cid:durableId="327365947">
    <w:abstractNumId w:val="0"/>
  </w:num>
  <w:num w:numId="3" w16cid:durableId="1448312437">
    <w:abstractNumId w:val="9"/>
  </w:num>
  <w:num w:numId="4" w16cid:durableId="389034904">
    <w:abstractNumId w:val="14"/>
  </w:num>
  <w:num w:numId="5" w16cid:durableId="1974477198">
    <w:abstractNumId w:val="43"/>
  </w:num>
  <w:num w:numId="6" w16cid:durableId="1306467141">
    <w:abstractNumId w:val="34"/>
  </w:num>
  <w:num w:numId="7" w16cid:durableId="1695107207">
    <w:abstractNumId w:val="16"/>
  </w:num>
  <w:num w:numId="8" w16cid:durableId="353650026">
    <w:abstractNumId w:val="27"/>
  </w:num>
  <w:num w:numId="9" w16cid:durableId="1565414451">
    <w:abstractNumId w:val="38"/>
  </w:num>
  <w:num w:numId="10" w16cid:durableId="1463695423">
    <w:abstractNumId w:val="29"/>
  </w:num>
  <w:num w:numId="11" w16cid:durableId="1054617971">
    <w:abstractNumId w:val="28"/>
  </w:num>
  <w:num w:numId="12" w16cid:durableId="10953702">
    <w:abstractNumId w:val="39"/>
  </w:num>
  <w:num w:numId="13" w16cid:durableId="911044111">
    <w:abstractNumId w:val="20"/>
  </w:num>
  <w:num w:numId="14" w16cid:durableId="1801460780">
    <w:abstractNumId w:val="13"/>
  </w:num>
  <w:num w:numId="15" w16cid:durableId="947545200">
    <w:abstractNumId w:val="37"/>
  </w:num>
  <w:num w:numId="16" w16cid:durableId="449325405">
    <w:abstractNumId w:val="3"/>
  </w:num>
  <w:num w:numId="17" w16cid:durableId="495654533">
    <w:abstractNumId w:val="15"/>
  </w:num>
  <w:num w:numId="18" w16cid:durableId="1185829883">
    <w:abstractNumId w:val="44"/>
  </w:num>
  <w:num w:numId="19" w16cid:durableId="1851528000">
    <w:abstractNumId w:val="30"/>
  </w:num>
  <w:num w:numId="20" w16cid:durableId="312875379">
    <w:abstractNumId w:val="41"/>
  </w:num>
  <w:num w:numId="21" w16cid:durableId="795099002">
    <w:abstractNumId w:val="40"/>
  </w:num>
  <w:num w:numId="22" w16cid:durableId="1747266895">
    <w:abstractNumId w:val="35"/>
  </w:num>
  <w:num w:numId="23" w16cid:durableId="416095587">
    <w:abstractNumId w:val="2"/>
  </w:num>
  <w:num w:numId="24" w16cid:durableId="682828776">
    <w:abstractNumId w:val="18"/>
  </w:num>
  <w:num w:numId="25" w16cid:durableId="1764761012">
    <w:abstractNumId w:val="24"/>
  </w:num>
  <w:num w:numId="26" w16cid:durableId="732892329">
    <w:abstractNumId w:val="32"/>
  </w:num>
  <w:num w:numId="27" w16cid:durableId="696467217">
    <w:abstractNumId w:val="17"/>
  </w:num>
  <w:num w:numId="28" w16cid:durableId="659190158">
    <w:abstractNumId w:val="7"/>
  </w:num>
  <w:num w:numId="29" w16cid:durableId="2089381946">
    <w:abstractNumId w:val="19"/>
  </w:num>
  <w:num w:numId="30" w16cid:durableId="495997151">
    <w:abstractNumId w:val="25"/>
  </w:num>
  <w:num w:numId="31" w16cid:durableId="181406496">
    <w:abstractNumId w:val="45"/>
  </w:num>
  <w:num w:numId="32" w16cid:durableId="1501044396">
    <w:abstractNumId w:val="10"/>
  </w:num>
  <w:num w:numId="33" w16cid:durableId="1034963693">
    <w:abstractNumId w:val="21"/>
  </w:num>
  <w:num w:numId="34" w16cid:durableId="1477988579">
    <w:abstractNumId w:val="33"/>
  </w:num>
  <w:num w:numId="35" w16cid:durableId="952516829">
    <w:abstractNumId w:val="22"/>
  </w:num>
  <w:num w:numId="36" w16cid:durableId="995376288">
    <w:abstractNumId w:val="6"/>
  </w:num>
  <w:num w:numId="37" w16cid:durableId="2057855279">
    <w:abstractNumId w:val="8"/>
  </w:num>
  <w:num w:numId="38" w16cid:durableId="1951274078">
    <w:abstractNumId w:val="4"/>
  </w:num>
  <w:num w:numId="39" w16cid:durableId="379060308">
    <w:abstractNumId w:val="26"/>
  </w:num>
  <w:num w:numId="40" w16cid:durableId="538014915">
    <w:abstractNumId w:val="23"/>
  </w:num>
  <w:num w:numId="41" w16cid:durableId="390690910">
    <w:abstractNumId w:val="31"/>
  </w:num>
  <w:num w:numId="42" w16cid:durableId="2056854920">
    <w:abstractNumId w:val="11"/>
  </w:num>
  <w:num w:numId="43" w16cid:durableId="1377854462">
    <w:abstractNumId w:val="36"/>
  </w:num>
  <w:num w:numId="44" w16cid:durableId="1267619819">
    <w:abstractNumId w:val="12"/>
  </w:num>
  <w:num w:numId="45" w16cid:durableId="1523740616">
    <w:abstractNumId w:val="5"/>
  </w:num>
  <w:num w:numId="46" w16cid:durableId="1525485761">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es Ellen (OPCC)">
    <w15:presenceInfo w15:providerId="AD" w15:userId="S::ellen.jones1@dyfed-powys.police.uk::bb1bf00e-a0fe-47e7-bc7e-0359c8812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96E"/>
    <w:rsid w:val="00000836"/>
    <w:rsid w:val="0000192D"/>
    <w:rsid w:val="00003179"/>
    <w:rsid w:val="00003E88"/>
    <w:rsid w:val="00006650"/>
    <w:rsid w:val="000115A5"/>
    <w:rsid w:val="0001200C"/>
    <w:rsid w:val="00013161"/>
    <w:rsid w:val="0001539C"/>
    <w:rsid w:val="0002398E"/>
    <w:rsid w:val="0002492F"/>
    <w:rsid w:val="00025F3D"/>
    <w:rsid w:val="00027BA7"/>
    <w:rsid w:val="00030957"/>
    <w:rsid w:val="00033E1A"/>
    <w:rsid w:val="000366CB"/>
    <w:rsid w:val="00037F07"/>
    <w:rsid w:val="00040A6E"/>
    <w:rsid w:val="000428B2"/>
    <w:rsid w:val="00042FFA"/>
    <w:rsid w:val="00043D13"/>
    <w:rsid w:val="000478BC"/>
    <w:rsid w:val="00051859"/>
    <w:rsid w:val="0005226F"/>
    <w:rsid w:val="00052F0A"/>
    <w:rsid w:val="000554C9"/>
    <w:rsid w:val="000560CC"/>
    <w:rsid w:val="0005687D"/>
    <w:rsid w:val="00065E7E"/>
    <w:rsid w:val="00066652"/>
    <w:rsid w:val="000669D2"/>
    <w:rsid w:val="00071157"/>
    <w:rsid w:val="00071DF5"/>
    <w:rsid w:val="00072F17"/>
    <w:rsid w:val="00074DBB"/>
    <w:rsid w:val="00076D13"/>
    <w:rsid w:val="00084912"/>
    <w:rsid w:val="00085EF7"/>
    <w:rsid w:val="00086AAB"/>
    <w:rsid w:val="00091697"/>
    <w:rsid w:val="00092805"/>
    <w:rsid w:val="00093D4E"/>
    <w:rsid w:val="00094DB2"/>
    <w:rsid w:val="00095243"/>
    <w:rsid w:val="00096B55"/>
    <w:rsid w:val="00096F74"/>
    <w:rsid w:val="000A1BDB"/>
    <w:rsid w:val="000A5080"/>
    <w:rsid w:val="000A5157"/>
    <w:rsid w:val="000A5CE3"/>
    <w:rsid w:val="000A7B35"/>
    <w:rsid w:val="000B0492"/>
    <w:rsid w:val="000B1004"/>
    <w:rsid w:val="000B1A8C"/>
    <w:rsid w:val="000B3173"/>
    <w:rsid w:val="000B4C81"/>
    <w:rsid w:val="000B68D9"/>
    <w:rsid w:val="000B7842"/>
    <w:rsid w:val="000B79A9"/>
    <w:rsid w:val="000C16D4"/>
    <w:rsid w:val="000C1B4E"/>
    <w:rsid w:val="000C3F3E"/>
    <w:rsid w:val="000C441B"/>
    <w:rsid w:val="000C4ADD"/>
    <w:rsid w:val="000C4BFF"/>
    <w:rsid w:val="000C6F2F"/>
    <w:rsid w:val="000C79B3"/>
    <w:rsid w:val="000E144C"/>
    <w:rsid w:val="000E3322"/>
    <w:rsid w:val="000E5349"/>
    <w:rsid w:val="000E569D"/>
    <w:rsid w:val="000F0720"/>
    <w:rsid w:val="000F0ED9"/>
    <w:rsid w:val="000F2BC5"/>
    <w:rsid w:val="000F3069"/>
    <w:rsid w:val="000F447C"/>
    <w:rsid w:val="000F455B"/>
    <w:rsid w:val="000F59CA"/>
    <w:rsid w:val="000F6866"/>
    <w:rsid w:val="000F6D26"/>
    <w:rsid w:val="001016F9"/>
    <w:rsid w:val="00101E4C"/>
    <w:rsid w:val="00101FC0"/>
    <w:rsid w:val="00102603"/>
    <w:rsid w:val="00102DBE"/>
    <w:rsid w:val="001041A9"/>
    <w:rsid w:val="00104F27"/>
    <w:rsid w:val="00105E48"/>
    <w:rsid w:val="00107BFC"/>
    <w:rsid w:val="00110A5E"/>
    <w:rsid w:val="00113BED"/>
    <w:rsid w:val="00113CD7"/>
    <w:rsid w:val="00114C8D"/>
    <w:rsid w:val="00114EC4"/>
    <w:rsid w:val="00116EEE"/>
    <w:rsid w:val="00117089"/>
    <w:rsid w:val="001220FB"/>
    <w:rsid w:val="00122993"/>
    <w:rsid w:val="00122F12"/>
    <w:rsid w:val="0012510D"/>
    <w:rsid w:val="001255B6"/>
    <w:rsid w:val="0012583F"/>
    <w:rsid w:val="00125961"/>
    <w:rsid w:val="00125DED"/>
    <w:rsid w:val="00127E9D"/>
    <w:rsid w:val="0013070F"/>
    <w:rsid w:val="00130FB8"/>
    <w:rsid w:val="00132216"/>
    <w:rsid w:val="00133097"/>
    <w:rsid w:val="00134140"/>
    <w:rsid w:val="00136083"/>
    <w:rsid w:val="0013782B"/>
    <w:rsid w:val="00141910"/>
    <w:rsid w:val="001427FF"/>
    <w:rsid w:val="001434BC"/>
    <w:rsid w:val="001435AC"/>
    <w:rsid w:val="00144E34"/>
    <w:rsid w:val="00147E78"/>
    <w:rsid w:val="00152130"/>
    <w:rsid w:val="00152201"/>
    <w:rsid w:val="0015346F"/>
    <w:rsid w:val="00153D6A"/>
    <w:rsid w:val="001549A2"/>
    <w:rsid w:val="00154E7F"/>
    <w:rsid w:val="00154F83"/>
    <w:rsid w:val="00160D7B"/>
    <w:rsid w:val="0016254F"/>
    <w:rsid w:val="0016278D"/>
    <w:rsid w:val="00162CED"/>
    <w:rsid w:val="00163D17"/>
    <w:rsid w:val="001674E7"/>
    <w:rsid w:val="00174D8A"/>
    <w:rsid w:val="00176435"/>
    <w:rsid w:val="00177F85"/>
    <w:rsid w:val="0018055C"/>
    <w:rsid w:val="00182FC0"/>
    <w:rsid w:val="0018548F"/>
    <w:rsid w:val="00186576"/>
    <w:rsid w:val="001871A4"/>
    <w:rsid w:val="00187877"/>
    <w:rsid w:val="00190325"/>
    <w:rsid w:val="00190AAE"/>
    <w:rsid w:val="00192997"/>
    <w:rsid w:val="00192AB0"/>
    <w:rsid w:val="00194712"/>
    <w:rsid w:val="00197EEE"/>
    <w:rsid w:val="001A2584"/>
    <w:rsid w:val="001A2754"/>
    <w:rsid w:val="001A45EB"/>
    <w:rsid w:val="001A55D0"/>
    <w:rsid w:val="001A7493"/>
    <w:rsid w:val="001B0609"/>
    <w:rsid w:val="001B1FEE"/>
    <w:rsid w:val="001B4841"/>
    <w:rsid w:val="001C1310"/>
    <w:rsid w:val="001C449F"/>
    <w:rsid w:val="001C60A8"/>
    <w:rsid w:val="001C63CB"/>
    <w:rsid w:val="001C6873"/>
    <w:rsid w:val="001D3333"/>
    <w:rsid w:val="001D39E1"/>
    <w:rsid w:val="001D42EB"/>
    <w:rsid w:val="001D5FAF"/>
    <w:rsid w:val="001D73F7"/>
    <w:rsid w:val="001E08CE"/>
    <w:rsid w:val="001E11B9"/>
    <w:rsid w:val="001E2E3F"/>
    <w:rsid w:val="001E5195"/>
    <w:rsid w:val="001E6547"/>
    <w:rsid w:val="001E7AE1"/>
    <w:rsid w:val="001F1125"/>
    <w:rsid w:val="001F13E0"/>
    <w:rsid w:val="001F2154"/>
    <w:rsid w:val="001F624F"/>
    <w:rsid w:val="00202331"/>
    <w:rsid w:val="002025F4"/>
    <w:rsid w:val="0020468F"/>
    <w:rsid w:val="00204C04"/>
    <w:rsid w:val="00205F4B"/>
    <w:rsid w:val="00206D48"/>
    <w:rsid w:val="002117F1"/>
    <w:rsid w:val="0021443F"/>
    <w:rsid w:val="0021786A"/>
    <w:rsid w:val="002201AD"/>
    <w:rsid w:val="00220F3E"/>
    <w:rsid w:val="00220FB8"/>
    <w:rsid w:val="00225240"/>
    <w:rsid w:val="00225B07"/>
    <w:rsid w:val="00226B76"/>
    <w:rsid w:val="002270CD"/>
    <w:rsid w:val="00230525"/>
    <w:rsid w:val="00230896"/>
    <w:rsid w:val="0023261A"/>
    <w:rsid w:val="00232CD2"/>
    <w:rsid w:val="00234E5F"/>
    <w:rsid w:val="00236CAC"/>
    <w:rsid w:val="00236D25"/>
    <w:rsid w:val="00240E84"/>
    <w:rsid w:val="00241094"/>
    <w:rsid w:val="002427C0"/>
    <w:rsid w:val="00244088"/>
    <w:rsid w:val="002441AA"/>
    <w:rsid w:val="002442F0"/>
    <w:rsid w:val="00251F3C"/>
    <w:rsid w:val="0025329E"/>
    <w:rsid w:val="002533E8"/>
    <w:rsid w:val="002542E5"/>
    <w:rsid w:val="00256D16"/>
    <w:rsid w:val="0025741C"/>
    <w:rsid w:val="00260139"/>
    <w:rsid w:val="0026049A"/>
    <w:rsid w:val="002604AC"/>
    <w:rsid w:val="002609F5"/>
    <w:rsid w:val="00262296"/>
    <w:rsid w:val="0026270D"/>
    <w:rsid w:val="00263A57"/>
    <w:rsid w:val="0026500D"/>
    <w:rsid w:val="002673E6"/>
    <w:rsid w:val="00267F38"/>
    <w:rsid w:val="00270503"/>
    <w:rsid w:val="00270820"/>
    <w:rsid w:val="002739EF"/>
    <w:rsid w:val="002740A1"/>
    <w:rsid w:val="00275DF3"/>
    <w:rsid w:val="00276685"/>
    <w:rsid w:val="00276F99"/>
    <w:rsid w:val="0027762A"/>
    <w:rsid w:val="00277E4C"/>
    <w:rsid w:val="0028190E"/>
    <w:rsid w:val="002836F6"/>
    <w:rsid w:val="00284332"/>
    <w:rsid w:val="00286CF0"/>
    <w:rsid w:val="00291D91"/>
    <w:rsid w:val="0029461E"/>
    <w:rsid w:val="00295615"/>
    <w:rsid w:val="00296A1A"/>
    <w:rsid w:val="002A0896"/>
    <w:rsid w:val="002A3A43"/>
    <w:rsid w:val="002A586F"/>
    <w:rsid w:val="002A6F61"/>
    <w:rsid w:val="002B0D64"/>
    <w:rsid w:val="002B1253"/>
    <w:rsid w:val="002B3408"/>
    <w:rsid w:val="002B52B3"/>
    <w:rsid w:val="002C1DD5"/>
    <w:rsid w:val="002C29DD"/>
    <w:rsid w:val="002C55E9"/>
    <w:rsid w:val="002C6059"/>
    <w:rsid w:val="002D05CA"/>
    <w:rsid w:val="002D06F3"/>
    <w:rsid w:val="002D3425"/>
    <w:rsid w:val="002D39BE"/>
    <w:rsid w:val="002D4FC3"/>
    <w:rsid w:val="002D74B9"/>
    <w:rsid w:val="002D7B1C"/>
    <w:rsid w:val="002E0833"/>
    <w:rsid w:val="002E09C4"/>
    <w:rsid w:val="002E0AAF"/>
    <w:rsid w:val="002E0AD2"/>
    <w:rsid w:val="002E247F"/>
    <w:rsid w:val="002E507A"/>
    <w:rsid w:val="002E5457"/>
    <w:rsid w:val="002E56CB"/>
    <w:rsid w:val="002E58FC"/>
    <w:rsid w:val="002E5C71"/>
    <w:rsid w:val="002E62CA"/>
    <w:rsid w:val="002E77E5"/>
    <w:rsid w:val="002F10B3"/>
    <w:rsid w:val="002F214E"/>
    <w:rsid w:val="002F2253"/>
    <w:rsid w:val="002F3235"/>
    <w:rsid w:val="002F39AD"/>
    <w:rsid w:val="002F7683"/>
    <w:rsid w:val="002F7A7E"/>
    <w:rsid w:val="003076AD"/>
    <w:rsid w:val="0030794A"/>
    <w:rsid w:val="00307A8B"/>
    <w:rsid w:val="003103A2"/>
    <w:rsid w:val="003106C0"/>
    <w:rsid w:val="003108E2"/>
    <w:rsid w:val="00310D10"/>
    <w:rsid w:val="0031134A"/>
    <w:rsid w:val="00311838"/>
    <w:rsid w:val="003122A1"/>
    <w:rsid w:val="00313A60"/>
    <w:rsid w:val="003175F8"/>
    <w:rsid w:val="00320013"/>
    <w:rsid w:val="00321BE1"/>
    <w:rsid w:val="003229D4"/>
    <w:rsid w:val="003269C4"/>
    <w:rsid w:val="00327E41"/>
    <w:rsid w:val="0033267E"/>
    <w:rsid w:val="003332DC"/>
    <w:rsid w:val="00336686"/>
    <w:rsid w:val="00340296"/>
    <w:rsid w:val="00343343"/>
    <w:rsid w:val="00343DFD"/>
    <w:rsid w:val="003457C2"/>
    <w:rsid w:val="00346F5A"/>
    <w:rsid w:val="00350F4C"/>
    <w:rsid w:val="00351091"/>
    <w:rsid w:val="00352081"/>
    <w:rsid w:val="00352B8C"/>
    <w:rsid w:val="00356C69"/>
    <w:rsid w:val="00357EAC"/>
    <w:rsid w:val="00360022"/>
    <w:rsid w:val="00362CB0"/>
    <w:rsid w:val="00363725"/>
    <w:rsid w:val="00363F94"/>
    <w:rsid w:val="0036517F"/>
    <w:rsid w:val="00367204"/>
    <w:rsid w:val="00367FBF"/>
    <w:rsid w:val="00370D9C"/>
    <w:rsid w:val="00372D20"/>
    <w:rsid w:val="00373416"/>
    <w:rsid w:val="003750BD"/>
    <w:rsid w:val="0037597C"/>
    <w:rsid w:val="00376130"/>
    <w:rsid w:val="00376728"/>
    <w:rsid w:val="00377160"/>
    <w:rsid w:val="00380795"/>
    <w:rsid w:val="00382C14"/>
    <w:rsid w:val="00382C85"/>
    <w:rsid w:val="003871E8"/>
    <w:rsid w:val="00391C34"/>
    <w:rsid w:val="003941DB"/>
    <w:rsid w:val="00394A22"/>
    <w:rsid w:val="00394B9E"/>
    <w:rsid w:val="0039607E"/>
    <w:rsid w:val="003A0126"/>
    <w:rsid w:val="003A0D9F"/>
    <w:rsid w:val="003A1737"/>
    <w:rsid w:val="003A2703"/>
    <w:rsid w:val="003A2981"/>
    <w:rsid w:val="003A3145"/>
    <w:rsid w:val="003A620B"/>
    <w:rsid w:val="003A6565"/>
    <w:rsid w:val="003A6C57"/>
    <w:rsid w:val="003B0891"/>
    <w:rsid w:val="003B0B3A"/>
    <w:rsid w:val="003B1D1C"/>
    <w:rsid w:val="003B219E"/>
    <w:rsid w:val="003B56A1"/>
    <w:rsid w:val="003B6245"/>
    <w:rsid w:val="003B6EAF"/>
    <w:rsid w:val="003C0145"/>
    <w:rsid w:val="003C2C06"/>
    <w:rsid w:val="003C3130"/>
    <w:rsid w:val="003C3CF2"/>
    <w:rsid w:val="003D178B"/>
    <w:rsid w:val="003D1916"/>
    <w:rsid w:val="003D376D"/>
    <w:rsid w:val="003D3E52"/>
    <w:rsid w:val="003D5CCB"/>
    <w:rsid w:val="003E01B3"/>
    <w:rsid w:val="003E2109"/>
    <w:rsid w:val="003E39D4"/>
    <w:rsid w:val="003F17CC"/>
    <w:rsid w:val="003F1AFE"/>
    <w:rsid w:val="003F3B04"/>
    <w:rsid w:val="003F3B7B"/>
    <w:rsid w:val="003F57F0"/>
    <w:rsid w:val="003F5B44"/>
    <w:rsid w:val="003F7ED6"/>
    <w:rsid w:val="00401FFF"/>
    <w:rsid w:val="00402B2F"/>
    <w:rsid w:val="00403A11"/>
    <w:rsid w:val="00403E8D"/>
    <w:rsid w:val="00405060"/>
    <w:rsid w:val="00405209"/>
    <w:rsid w:val="0040661A"/>
    <w:rsid w:val="00406764"/>
    <w:rsid w:val="0040701C"/>
    <w:rsid w:val="00410357"/>
    <w:rsid w:val="00410A2B"/>
    <w:rsid w:val="004141E6"/>
    <w:rsid w:val="00414896"/>
    <w:rsid w:val="00420B4F"/>
    <w:rsid w:val="00424100"/>
    <w:rsid w:val="00424450"/>
    <w:rsid w:val="00426894"/>
    <w:rsid w:val="004269AD"/>
    <w:rsid w:val="00427FDB"/>
    <w:rsid w:val="004302EB"/>
    <w:rsid w:val="00431517"/>
    <w:rsid w:val="00432F32"/>
    <w:rsid w:val="004332F4"/>
    <w:rsid w:val="00435925"/>
    <w:rsid w:val="00435BEB"/>
    <w:rsid w:val="004371DA"/>
    <w:rsid w:val="004371F1"/>
    <w:rsid w:val="004372F3"/>
    <w:rsid w:val="004376BD"/>
    <w:rsid w:val="00440DC4"/>
    <w:rsid w:val="00440E9F"/>
    <w:rsid w:val="004415DC"/>
    <w:rsid w:val="004415EA"/>
    <w:rsid w:val="0044196C"/>
    <w:rsid w:val="00442C8C"/>
    <w:rsid w:val="0044372F"/>
    <w:rsid w:val="00446069"/>
    <w:rsid w:val="004466FF"/>
    <w:rsid w:val="00454819"/>
    <w:rsid w:val="0045633B"/>
    <w:rsid w:val="004609B4"/>
    <w:rsid w:val="00460CA9"/>
    <w:rsid w:val="00461782"/>
    <w:rsid w:val="004634FA"/>
    <w:rsid w:val="00465D01"/>
    <w:rsid w:val="004660E6"/>
    <w:rsid w:val="00466799"/>
    <w:rsid w:val="00466FA2"/>
    <w:rsid w:val="00467260"/>
    <w:rsid w:val="00472097"/>
    <w:rsid w:val="00474DF8"/>
    <w:rsid w:val="004771FF"/>
    <w:rsid w:val="0048392D"/>
    <w:rsid w:val="0048634C"/>
    <w:rsid w:val="00486C2A"/>
    <w:rsid w:val="0049125E"/>
    <w:rsid w:val="0049455D"/>
    <w:rsid w:val="00495F79"/>
    <w:rsid w:val="0049646E"/>
    <w:rsid w:val="0049665A"/>
    <w:rsid w:val="0049685F"/>
    <w:rsid w:val="004969EF"/>
    <w:rsid w:val="00497CBA"/>
    <w:rsid w:val="004A01E1"/>
    <w:rsid w:val="004A0309"/>
    <w:rsid w:val="004A3320"/>
    <w:rsid w:val="004A344B"/>
    <w:rsid w:val="004A39B5"/>
    <w:rsid w:val="004A4D27"/>
    <w:rsid w:val="004A524C"/>
    <w:rsid w:val="004A6355"/>
    <w:rsid w:val="004A768B"/>
    <w:rsid w:val="004A7EE4"/>
    <w:rsid w:val="004B00B3"/>
    <w:rsid w:val="004B06F8"/>
    <w:rsid w:val="004B0B35"/>
    <w:rsid w:val="004B158A"/>
    <w:rsid w:val="004B3FFE"/>
    <w:rsid w:val="004B4BE7"/>
    <w:rsid w:val="004B5B42"/>
    <w:rsid w:val="004B760B"/>
    <w:rsid w:val="004B7DC6"/>
    <w:rsid w:val="004C224B"/>
    <w:rsid w:val="004C2387"/>
    <w:rsid w:val="004C2F54"/>
    <w:rsid w:val="004C5582"/>
    <w:rsid w:val="004C5E90"/>
    <w:rsid w:val="004C5F36"/>
    <w:rsid w:val="004C67DB"/>
    <w:rsid w:val="004C68B8"/>
    <w:rsid w:val="004C784C"/>
    <w:rsid w:val="004C7DE8"/>
    <w:rsid w:val="004D3470"/>
    <w:rsid w:val="004D79C4"/>
    <w:rsid w:val="004D7F3E"/>
    <w:rsid w:val="004E00A2"/>
    <w:rsid w:val="004E05BA"/>
    <w:rsid w:val="004E0D38"/>
    <w:rsid w:val="004E3FC9"/>
    <w:rsid w:val="004E61BC"/>
    <w:rsid w:val="004E63FD"/>
    <w:rsid w:val="004E6453"/>
    <w:rsid w:val="004E7162"/>
    <w:rsid w:val="004F1010"/>
    <w:rsid w:val="004F215F"/>
    <w:rsid w:val="004F24D0"/>
    <w:rsid w:val="004F48D3"/>
    <w:rsid w:val="004F597D"/>
    <w:rsid w:val="004F66DC"/>
    <w:rsid w:val="004F7158"/>
    <w:rsid w:val="00500736"/>
    <w:rsid w:val="00503A8D"/>
    <w:rsid w:val="005155B8"/>
    <w:rsid w:val="0051623C"/>
    <w:rsid w:val="0051636D"/>
    <w:rsid w:val="005164CF"/>
    <w:rsid w:val="00520218"/>
    <w:rsid w:val="005247D9"/>
    <w:rsid w:val="0052481B"/>
    <w:rsid w:val="005253A1"/>
    <w:rsid w:val="00525940"/>
    <w:rsid w:val="00525995"/>
    <w:rsid w:val="00527F84"/>
    <w:rsid w:val="0053039F"/>
    <w:rsid w:val="00530498"/>
    <w:rsid w:val="00533E95"/>
    <w:rsid w:val="00535C08"/>
    <w:rsid w:val="00536826"/>
    <w:rsid w:val="00536E80"/>
    <w:rsid w:val="00537320"/>
    <w:rsid w:val="005422B8"/>
    <w:rsid w:val="00552BCC"/>
    <w:rsid w:val="0055340A"/>
    <w:rsid w:val="00556C37"/>
    <w:rsid w:val="00561B64"/>
    <w:rsid w:val="00564264"/>
    <w:rsid w:val="00564A90"/>
    <w:rsid w:val="00565039"/>
    <w:rsid w:val="0056578D"/>
    <w:rsid w:val="005664FB"/>
    <w:rsid w:val="00572FF6"/>
    <w:rsid w:val="0057331D"/>
    <w:rsid w:val="00573DB9"/>
    <w:rsid w:val="0057634B"/>
    <w:rsid w:val="00576731"/>
    <w:rsid w:val="0058029F"/>
    <w:rsid w:val="00585364"/>
    <w:rsid w:val="00586B47"/>
    <w:rsid w:val="005913C9"/>
    <w:rsid w:val="0059328F"/>
    <w:rsid w:val="00595E68"/>
    <w:rsid w:val="0059796E"/>
    <w:rsid w:val="005A118D"/>
    <w:rsid w:val="005A2B06"/>
    <w:rsid w:val="005A3BB9"/>
    <w:rsid w:val="005A69C0"/>
    <w:rsid w:val="005A713E"/>
    <w:rsid w:val="005B0E26"/>
    <w:rsid w:val="005B19F7"/>
    <w:rsid w:val="005B4E93"/>
    <w:rsid w:val="005B59FD"/>
    <w:rsid w:val="005B7EE7"/>
    <w:rsid w:val="005C1860"/>
    <w:rsid w:val="005C240E"/>
    <w:rsid w:val="005C30AE"/>
    <w:rsid w:val="005C43A1"/>
    <w:rsid w:val="005C4947"/>
    <w:rsid w:val="005C4A96"/>
    <w:rsid w:val="005C6695"/>
    <w:rsid w:val="005D0152"/>
    <w:rsid w:val="005D158E"/>
    <w:rsid w:val="005D1A16"/>
    <w:rsid w:val="005D1AD0"/>
    <w:rsid w:val="005D1DB0"/>
    <w:rsid w:val="005D42AE"/>
    <w:rsid w:val="005D4E35"/>
    <w:rsid w:val="005D56E0"/>
    <w:rsid w:val="005D5A96"/>
    <w:rsid w:val="005D619E"/>
    <w:rsid w:val="005E0F1D"/>
    <w:rsid w:val="005E2124"/>
    <w:rsid w:val="005E348A"/>
    <w:rsid w:val="005E58B2"/>
    <w:rsid w:val="005E5D33"/>
    <w:rsid w:val="005E7A57"/>
    <w:rsid w:val="005F10CC"/>
    <w:rsid w:val="005F38B8"/>
    <w:rsid w:val="005F4108"/>
    <w:rsid w:val="005F5ED3"/>
    <w:rsid w:val="00600082"/>
    <w:rsid w:val="00601CAB"/>
    <w:rsid w:val="006035A9"/>
    <w:rsid w:val="00607840"/>
    <w:rsid w:val="00607C04"/>
    <w:rsid w:val="0061142D"/>
    <w:rsid w:val="00611657"/>
    <w:rsid w:val="00611CC3"/>
    <w:rsid w:val="00613235"/>
    <w:rsid w:val="00613AFD"/>
    <w:rsid w:val="006147AE"/>
    <w:rsid w:val="00615366"/>
    <w:rsid w:val="00615F31"/>
    <w:rsid w:val="00617885"/>
    <w:rsid w:val="0062125B"/>
    <w:rsid w:val="006213C1"/>
    <w:rsid w:val="00623DA7"/>
    <w:rsid w:val="00624751"/>
    <w:rsid w:val="00624EA8"/>
    <w:rsid w:val="00625E3C"/>
    <w:rsid w:val="00627097"/>
    <w:rsid w:val="00632470"/>
    <w:rsid w:val="00632E9F"/>
    <w:rsid w:val="00634D44"/>
    <w:rsid w:val="006353C2"/>
    <w:rsid w:val="006358CA"/>
    <w:rsid w:val="006374EA"/>
    <w:rsid w:val="0064062D"/>
    <w:rsid w:val="006409A3"/>
    <w:rsid w:val="00641172"/>
    <w:rsid w:val="00643D3C"/>
    <w:rsid w:val="00652457"/>
    <w:rsid w:val="00655A6A"/>
    <w:rsid w:val="00662808"/>
    <w:rsid w:val="00663455"/>
    <w:rsid w:val="0067170E"/>
    <w:rsid w:val="00675D2F"/>
    <w:rsid w:val="00680712"/>
    <w:rsid w:val="00685116"/>
    <w:rsid w:val="006855EE"/>
    <w:rsid w:val="00685C90"/>
    <w:rsid w:val="006867BB"/>
    <w:rsid w:val="00686C34"/>
    <w:rsid w:val="00687552"/>
    <w:rsid w:val="00687F9C"/>
    <w:rsid w:val="00693D55"/>
    <w:rsid w:val="0069750D"/>
    <w:rsid w:val="006977AA"/>
    <w:rsid w:val="00697865"/>
    <w:rsid w:val="006A10EA"/>
    <w:rsid w:val="006A2E92"/>
    <w:rsid w:val="006B0248"/>
    <w:rsid w:val="006B10EA"/>
    <w:rsid w:val="006B1372"/>
    <w:rsid w:val="006B2357"/>
    <w:rsid w:val="006B24FF"/>
    <w:rsid w:val="006B47EC"/>
    <w:rsid w:val="006B4ECB"/>
    <w:rsid w:val="006B5C7A"/>
    <w:rsid w:val="006B5E7F"/>
    <w:rsid w:val="006C2816"/>
    <w:rsid w:val="006C3C44"/>
    <w:rsid w:val="006C642B"/>
    <w:rsid w:val="006D0FDD"/>
    <w:rsid w:val="006D2BD3"/>
    <w:rsid w:val="006D6260"/>
    <w:rsid w:val="006D7FA0"/>
    <w:rsid w:val="006E1902"/>
    <w:rsid w:val="006E2112"/>
    <w:rsid w:val="006E3B2F"/>
    <w:rsid w:val="006E4855"/>
    <w:rsid w:val="006E56DE"/>
    <w:rsid w:val="006E6173"/>
    <w:rsid w:val="006F05CD"/>
    <w:rsid w:val="006F3029"/>
    <w:rsid w:val="006F3BAF"/>
    <w:rsid w:val="006F59F6"/>
    <w:rsid w:val="006F7DEC"/>
    <w:rsid w:val="00701C90"/>
    <w:rsid w:val="00705251"/>
    <w:rsid w:val="00710D0F"/>
    <w:rsid w:val="007127A9"/>
    <w:rsid w:val="00715499"/>
    <w:rsid w:val="007162D8"/>
    <w:rsid w:val="0071640D"/>
    <w:rsid w:val="00720641"/>
    <w:rsid w:val="00721042"/>
    <w:rsid w:val="00721987"/>
    <w:rsid w:val="007230FB"/>
    <w:rsid w:val="007235CB"/>
    <w:rsid w:val="007254E0"/>
    <w:rsid w:val="00726633"/>
    <w:rsid w:val="00730B40"/>
    <w:rsid w:val="007349E8"/>
    <w:rsid w:val="007439A9"/>
    <w:rsid w:val="007512B0"/>
    <w:rsid w:val="0075211F"/>
    <w:rsid w:val="00752544"/>
    <w:rsid w:val="007621E9"/>
    <w:rsid w:val="007639B0"/>
    <w:rsid w:val="007663A2"/>
    <w:rsid w:val="00770A91"/>
    <w:rsid w:val="00772124"/>
    <w:rsid w:val="007737C8"/>
    <w:rsid w:val="00773E2D"/>
    <w:rsid w:val="007750A8"/>
    <w:rsid w:val="007767FD"/>
    <w:rsid w:val="00780327"/>
    <w:rsid w:val="00780333"/>
    <w:rsid w:val="00780E85"/>
    <w:rsid w:val="0078167F"/>
    <w:rsid w:val="00782646"/>
    <w:rsid w:val="00782D37"/>
    <w:rsid w:val="00782EDD"/>
    <w:rsid w:val="00785CFF"/>
    <w:rsid w:val="00790B60"/>
    <w:rsid w:val="007957EA"/>
    <w:rsid w:val="007A13F3"/>
    <w:rsid w:val="007A15B4"/>
    <w:rsid w:val="007A2599"/>
    <w:rsid w:val="007A2E73"/>
    <w:rsid w:val="007A3515"/>
    <w:rsid w:val="007B1808"/>
    <w:rsid w:val="007B3C7D"/>
    <w:rsid w:val="007B4289"/>
    <w:rsid w:val="007B4E62"/>
    <w:rsid w:val="007B53C5"/>
    <w:rsid w:val="007B5A2C"/>
    <w:rsid w:val="007C3105"/>
    <w:rsid w:val="007C4D06"/>
    <w:rsid w:val="007C4FB1"/>
    <w:rsid w:val="007C5556"/>
    <w:rsid w:val="007C57E5"/>
    <w:rsid w:val="007C601B"/>
    <w:rsid w:val="007D31C2"/>
    <w:rsid w:val="007D3510"/>
    <w:rsid w:val="007D430C"/>
    <w:rsid w:val="007D4832"/>
    <w:rsid w:val="007D5924"/>
    <w:rsid w:val="007D59B4"/>
    <w:rsid w:val="007D6473"/>
    <w:rsid w:val="007D75CF"/>
    <w:rsid w:val="007E2018"/>
    <w:rsid w:val="007E3289"/>
    <w:rsid w:val="007F02F7"/>
    <w:rsid w:val="007F149A"/>
    <w:rsid w:val="007F27E6"/>
    <w:rsid w:val="007F3A78"/>
    <w:rsid w:val="007F6528"/>
    <w:rsid w:val="007F682F"/>
    <w:rsid w:val="007F6DDE"/>
    <w:rsid w:val="007F74E9"/>
    <w:rsid w:val="007F7E8D"/>
    <w:rsid w:val="008013E2"/>
    <w:rsid w:val="008016C7"/>
    <w:rsid w:val="00802A39"/>
    <w:rsid w:val="00805987"/>
    <w:rsid w:val="00805ED5"/>
    <w:rsid w:val="0080686C"/>
    <w:rsid w:val="00806D91"/>
    <w:rsid w:val="00806DFE"/>
    <w:rsid w:val="00813F9A"/>
    <w:rsid w:val="0081486B"/>
    <w:rsid w:val="00814CFF"/>
    <w:rsid w:val="00817F1E"/>
    <w:rsid w:val="00817F76"/>
    <w:rsid w:val="0082267B"/>
    <w:rsid w:val="00824053"/>
    <w:rsid w:val="008258D8"/>
    <w:rsid w:val="00826755"/>
    <w:rsid w:val="00827581"/>
    <w:rsid w:val="008300A4"/>
    <w:rsid w:val="00830523"/>
    <w:rsid w:val="00831933"/>
    <w:rsid w:val="008321FC"/>
    <w:rsid w:val="00832977"/>
    <w:rsid w:val="00833AFD"/>
    <w:rsid w:val="00833D3C"/>
    <w:rsid w:val="008352AD"/>
    <w:rsid w:val="008360A1"/>
    <w:rsid w:val="00841730"/>
    <w:rsid w:val="00842879"/>
    <w:rsid w:val="00843A88"/>
    <w:rsid w:val="00844E3D"/>
    <w:rsid w:val="008450CE"/>
    <w:rsid w:val="008467FF"/>
    <w:rsid w:val="00847707"/>
    <w:rsid w:val="00850B7A"/>
    <w:rsid w:val="00854F0F"/>
    <w:rsid w:val="00855740"/>
    <w:rsid w:val="0085722F"/>
    <w:rsid w:val="0086039A"/>
    <w:rsid w:val="008615C9"/>
    <w:rsid w:val="008620E2"/>
    <w:rsid w:val="00862E67"/>
    <w:rsid w:val="00867553"/>
    <w:rsid w:val="008705DF"/>
    <w:rsid w:val="008728D1"/>
    <w:rsid w:val="008751B0"/>
    <w:rsid w:val="008764A3"/>
    <w:rsid w:val="00876792"/>
    <w:rsid w:val="008769DF"/>
    <w:rsid w:val="00880287"/>
    <w:rsid w:val="00883183"/>
    <w:rsid w:val="00885A9A"/>
    <w:rsid w:val="00885F98"/>
    <w:rsid w:val="00892095"/>
    <w:rsid w:val="0089431F"/>
    <w:rsid w:val="008953ED"/>
    <w:rsid w:val="00896CE0"/>
    <w:rsid w:val="00896D70"/>
    <w:rsid w:val="008A115C"/>
    <w:rsid w:val="008A4325"/>
    <w:rsid w:val="008A4AF4"/>
    <w:rsid w:val="008A4EC7"/>
    <w:rsid w:val="008B0576"/>
    <w:rsid w:val="008B12A3"/>
    <w:rsid w:val="008B6FC9"/>
    <w:rsid w:val="008B778B"/>
    <w:rsid w:val="008C35FF"/>
    <w:rsid w:val="008C5F9A"/>
    <w:rsid w:val="008C60CE"/>
    <w:rsid w:val="008C7289"/>
    <w:rsid w:val="008D1ECE"/>
    <w:rsid w:val="008D2F99"/>
    <w:rsid w:val="008D2FBF"/>
    <w:rsid w:val="008D7D4E"/>
    <w:rsid w:val="008E0711"/>
    <w:rsid w:val="008E3BB9"/>
    <w:rsid w:val="008E3DF7"/>
    <w:rsid w:val="008E4D51"/>
    <w:rsid w:val="008E5AFF"/>
    <w:rsid w:val="008E62BE"/>
    <w:rsid w:val="008E70D8"/>
    <w:rsid w:val="008E7520"/>
    <w:rsid w:val="008E77FD"/>
    <w:rsid w:val="008E7D74"/>
    <w:rsid w:val="008F6BAA"/>
    <w:rsid w:val="008F6DB5"/>
    <w:rsid w:val="00900472"/>
    <w:rsid w:val="009025CB"/>
    <w:rsid w:val="00903925"/>
    <w:rsid w:val="00904740"/>
    <w:rsid w:val="0090545D"/>
    <w:rsid w:val="00907377"/>
    <w:rsid w:val="00912DB4"/>
    <w:rsid w:val="00913A6B"/>
    <w:rsid w:val="00915560"/>
    <w:rsid w:val="00916C60"/>
    <w:rsid w:val="00921C42"/>
    <w:rsid w:val="0092391D"/>
    <w:rsid w:val="00926E9D"/>
    <w:rsid w:val="00931CA3"/>
    <w:rsid w:val="009344FD"/>
    <w:rsid w:val="0093566C"/>
    <w:rsid w:val="00935A77"/>
    <w:rsid w:val="00935B9C"/>
    <w:rsid w:val="00936374"/>
    <w:rsid w:val="00936E38"/>
    <w:rsid w:val="00936EB0"/>
    <w:rsid w:val="009378A0"/>
    <w:rsid w:val="0094239A"/>
    <w:rsid w:val="00945413"/>
    <w:rsid w:val="00947B2F"/>
    <w:rsid w:val="00947E1A"/>
    <w:rsid w:val="0095180E"/>
    <w:rsid w:val="00952D71"/>
    <w:rsid w:val="0095412F"/>
    <w:rsid w:val="00954438"/>
    <w:rsid w:val="00957EFE"/>
    <w:rsid w:val="00960BE9"/>
    <w:rsid w:val="0096533E"/>
    <w:rsid w:val="009663DD"/>
    <w:rsid w:val="00970147"/>
    <w:rsid w:val="00970973"/>
    <w:rsid w:val="00970B49"/>
    <w:rsid w:val="009716A5"/>
    <w:rsid w:val="009718F6"/>
    <w:rsid w:val="009773E1"/>
    <w:rsid w:val="00980D7C"/>
    <w:rsid w:val="0098167F"/>
    <w:rsid w:val="00982564"/>
    <w:rsid w:val="00982ED5"/>
    <w:rsid w:val="00983098"/>
    <w:rsid w:val="00983A90"/>
    <w:rsid w:val="0098477F"/>
    <w:rsid w:val="009966B8"/>
    <w:rsid w:val="00996D04"/>
    <w:rsid w:val="009A0B8E"/>
    <w:rsid w:val="009A2CEA"/>
    <w:rsid w:val="009A6453"/>
    <w:rsid w:val="009A6B46"/>
    <w:rsid w:val="009B1CA7"/>
    <w:rsid w:val="009B325F"/>
    <w:rsid w:val="009B32A8"/>
    <w:rsid w:val="009B43BD"/>
    <w:rsid w:val="009B7372"/>
    <w:rsid w:val="009C2DEB"/>
    <w:rsid w:val="009C6D20"/>
    <w:rsid w:val="009D0A39"/>
    <w:rsid w:val="009D21FC"/>
    <w:rsid w:val="009D2ABC"/>
    <w:rsid w:val="009D461C"/>
    <w:rsid w:val="009D64D3"/>
    <w:rsid w:val="009E4E57"/>
    <w:rsid w:val="009E650B"/>
    <w:rsid w:val="009E675C"/>
    <w:rsid w:val="009E6D6A"/>
    <w:rsid w:val="009F2A20"/>
    <w:rsid w:val="009F2C9C"/>
    <w:rsid w:val="009F4992"/>
    <w:rsid w:val="00A000C3"/>
    <w:rsid w:val="00A02DE3"/>
    <w:rsid w:val="00A03681"/>
    <w:rsid w:val="00A03D76"/>
    <w:rsid w:val="00A03FFF"/>
    <w:rsid w:val="00A058D3"/>
    <w:rsid w:val="00A059C6"/>
    <w:rsid w:val="00A05AB4"/>
    <w:rsid w:val="00A10E24"/>
    <w:rsid w:val="00A15ABE"/>
    <w:rsid w:val="00A15E13"/>
    <w:rsid w:val="00A17B7B"/>
    <w:rsid w:val="00A20088"/>
    <w:rsid w:val="00A20385"/>
    <w:rsid w:val="00A20EF2"/>
    <w:rsid w:val="00A20F21"/>
    <w:rsid w:val="00A225D2"/>
    <w:rsid w:val="00A22884"/>
    <w:rsid w:val="00A22915"/>
    <w:rsid w:val="00A23043"/>
    <w:rsid w:val="00A23A50"/>
    <w:rsid w:val="00A26E30"/>
    <w:rsid w:val="00A305B6"/>
    <w:rsid w:val="00A3191B"/>
    <w:rsid w:val="00A32648"/>
    <w:rsid w:val="00A33C86"/>
    <w:rsid w:val="00A343C5"/>
    <w:rsid w:val="00A3611A"/>
    <w:rsid w:val="00A46D28"/>
    <w:rsid w:val="00A4776B"/>
    <w:rsid w:val="00A5067E"/>
    <w:rsid w:val="00A540E6"/>
    <w:rsid w:val="00A575EF"/>
    <w:rsid w:val="00A64375"/>
    <w:rsid w:val="00A6448D"/>
    <w:rsid w:val="00A71524"/>
    <w:rsid w:val="00A71C4C"/>
    <w:rsid w:val="00A74AD8"/>
    <w:rsid w:val="00A82D99"/>
    <w:rsid w:val="00A83C2C"/>
    <w:rsid w:val="00A8635C"/>
    <w:rsid w:val="00A87241"/>
    <w:rsid w:val="00A87572"/>
    <w:rsid w:val="00A9349D"/>
    <w:rsid w:val="00A93A6D"/>
    <w:rsid w:val="00A94A04"/>
    <w:rsid w:val="00AA063E"/>
    <w:rsid w:val="00AA0FC0"/>
    <w:rsid w:val="00AA41ED"/>
    <w:rsid w:val="00AA4D5E"/>
    <w:rsid w:val="00AA5551"/>
    <w:rsid w:val="00AA65A4"/>
    <w:rsid w:val="00AB262C"/>
    <w:rsid w:val="00AB326D"/>
    <w:rsid w:val="00AB630A"/>
    <w:rsid w:val="00AB7878"/>
    <w:rsid w:val="00AC428E"/>
    <w:rsid w:val="00AC66B6"/>
    <w:rsid w:val="00AC6F1E"/>
    <w:rsid w:val="00AD197D"/>
    <w:rsid w:val="00AD20D4"/>
    <w:rsid w:val="00AD3528"/>
    <w:rsid w:val="00AD48A6"/>
    <w:rsid w:val="00AD5525"/>
    <w:rsid w:val="00AD6A39"/>
    <w:rsid w:val="00AE02C0"/>
    <w:rsid w:val="00AE2C4C"/>
    <w:rsid w:val="00AE4D95"/>
    <w:rsid w:val="00AE7170"/>
    <w:rsid w:val="00AF38BD"/>
    <w:rsid w:val="00AF3E10"/>
    <w:rsid w:val="00AF534B"/>
    <w:rsid w:val="00AF5A9A"/>
    <w:rsid w:val="00AF67CA"/>
    <w:rsid w:val="00AF6DF6"/>
    <w:rsid w:val="00B02194"/>
    <w:rsid w:val="00B06BC4"/>
    <w:rsid w:val="00B07D88"/>
    <w:rsid w:val="00B103DA"/>
    <w:rsid w:val="00B10737"/>
    <w:rsid w:val="00B1254F"/>
    <w:rsid w:val="00B1462C"/>
    <w:rsid w:val="00B14A1C"/>
    <w:rsid w:val="00B15FA2"/>
    <w:rsid w:val="00B17CA5"/>
    <w:rsid w:val="00B17D27"/>
    <w:rsid w:val="00B20A3F"/>
    <w:rsid w:val="00B216BB"/>
    <w:rsid w:val="00B2296A"/>
    <w:rsid w:val="00B24946"/>
    <w:rsid w:val="00B2511B"/>
    <w:rsid w:val="00B2528C"/>
    <w:rsid w:val="00B255F5"/>
    <w:rsid w:val="00B26AD2"/>
    <w:rsid w:val="00B27F58"/>
    <w:rsid w:val="00B37C54"/>
    <w:rsid w:val="00B4092D"/>
    <w:rsid w:val="00B4260E"/>
    <w:rsid w:val="00B46280"/>
    <w:rsid w:val="00B509A7"/>
    <w:rsid w:val="00B52E8A"/>
    <w:rsid w:val="00B542F1"/>
    <w:rsid w:val="00B54356"/>
    <w:rsid w:val="00B56DF0"/>
    <w:rsid w:val="00B57691"/>
    <w:rsid w:val="00B6050C"/>
    <w:rsid w:val="00B60C35"/>
    <w:rsid w:val="00B60D7A"/>
    <w:rsid w:val="00B65E82"/>
    <w:rsid w:val="00B673A6"/>
    <w:rsid w:val="00B7073A"/>
    <w:rsid w:val="00B75C04"/>
    <w:rsid w:val="00B7674C"/>
    <w:rsid w:val="00B7778A"/>
    <w:rsid w:val="00B77873"/>
    <w:rsid w:val="00B84909"/>
    <w:rsid w:val="00B93350"/>
    <w:rsid w:val="00B93850"/>
    <w:rsid w:val="00B96479"/>
    <w:rsid w:val="00B97E5E"/>
    <w:rsid w:val="00BA26AD"/>
    <w:rsid w:val="00BA5601"/>
    <w:rsid w:val="00BA5DA3"/>
    <w:rsid w:val="00BA603E"/>
    <w:rsid w:val="00BA6C09"/>
    <w:rsid w:val="00BA6D43"/>
    <w:rsid w:val="00BA6FC8"/>
    <w:rsid w:val="00BB0272"/>
    <w:rsid w:val="00BB0DBE"/>
    <w:rsid w:val="00BB5075"/>
    <w:rsid w:val="00BB5A93"/>
    <w:rsid w:val="00BB70C4"/>
    <w:rsid w:val="00BC1688"/>
    <w:rsid w:val="00BC2700"/>
    <w:rsid w:val="00BC6B4A"/>
    <w:rsid w:val="00BD3AF6"/>
    <w:rsid w:val="00BD4200"/>
    <w:rsid w:val="00BD7416"/>
    <w:rsid w:val="00BE2091"/>
    <w:rsid w:val="00BE467E"/>
    <w:rsid w:val="00BE7243"/>
    <w:rsid w:val="00BE7F15"/>
    <w:rsid w:val="00BF5118"/>
    <w:rsid w:val="00BF5FB9"/>
    <w:rsid w:val="00BF6C62"/>
    <w:rsid w:val="00BF6FA8"/>
    <w:rsid w:val="00C007C7"/>
    <w:rsid w:val="00C009FD"/>
    <w:rsid w:val="00C029E1"/>
    <w:rsid w:val="00C04272"/>
    <w:rsid w:val="00C04838"/>
    <w:rsid w:val="00C052CA"/>
    <w:rsid w:val="00C05F14"/>
    <w:rsid w:val="00C13D4B"/>
    <w:rsid w:val="00C14608"/>
    <w:rsid w:val="00C1529E"/>
    <w:rsid w:val="00C15562"/>
    <w:rsid w:val="00C15B2F"/>
    <w:rsid w:val="00C15BE9"/>
    <w:rsid w:val="00C2138D"/>
    <w:rsid w:val="00C21604"/>
    <w:rsid w:val="00C22025"/>
    <w:rsid w:val="00C23705"/>
    <w:rsid w:val="00C23EBC"/>
    <w:rsid w:val="00C246F6"/>
    <w:rsid w:val="00C24808"/>
    <w:rsid w:val="00C2498F"/>
    <w:rsid w:val="00C25865"/>
    <w:rsid w:val="00C26AE0"/>
    <w:rsid w:val="00C34E0B"/>
    <w:rsid w:val="00C44472"/>
    <w:rsid w:val="00C446DE"/>
    <w:rsid w:val="00C50392"/>
    <w:rsid w:val="00C511C8"/>
    <w:rsid w:val="00C51C89"/>
    <w:rsid w:val="00C55E6E"/>
    <w:rsid w:val="00C56188"/>
    <w:rsid w:val="00C56AFE"/>
    <w:rsid w:val="00C60F60"/>
    <w:rsid w:val="00C61122"/>
    <w:rsid w:val="00C61B53"/>
    <w:rsid w:val="00C63DC2"/>
    <w:rsid w:val="00C648E6"/>
    <w:rsid w:val="00C660A2"/>
    <w:rsid w:val="00C66A90"/>
    <w:rsid w:val="00C6703B"/>
    <w:rsid w:val="00C67599"/>
    <w:rsid w:val="00C67E20"/>
    <w:rsid w:val="00C74CB7"/>
    <w:rsid w:val="00C7624A"/>
    <w:rsid w:val="00C77372"/>
    <w:rsid w:val="00C845E0"/>
    <w:rsid w:val="00C875A9"/>
    <w:rsid w:val="00C87C39"/>
    <w:rsid w:val="00C87C45"/>
    <w:rsid w:val="00C90850"/>
    <w:rsid w:val="00C91850"/>
    <w:rsid w:val="00C92243"/>
    <w:rsid w:val="00C94202"/>
    <w:rsid w:val="00C95223"/>
    <w:rsid w:val="00C955D7"/>
    <w:rsid w:val="00C96076"/>
    <w:rsid w:val="00C96373"/>
    <w:rsid w:val="00C967B0"/>
    <w:rsid w:val="00C96D0A"/>
    <w:rsid w:val="00C96F91"/>
    <w:rsid w:val="00C97563"/>
    <w:rsid w:val="00C97CCB"/>
    <w:rsid w:val="00CA1927"/>
    <w:rsid w:val="00CA40CD"/>
    <w:rsid w:val="00CA61A4"/>
    <w:rsid w:val="00CA68B5"/>
    <w:rsid w:val="00CB0152"/>
    <w:rsid w:val="00CB2835"/>
    <w:rsid w:val="00CB2DD2"/>
    <w:rsid w:val="00CB6A34"/>
    <w:rsid w:val="00CB6DDE"/>
    <w:rsid w:val="00CC7AEC"/>
    <w:rsid w:val="00CD0792"/>
    <w:rsid w:val="00CD224D"/>
    <w:rsid w:val="00CD2AFF"/>
    <w:rsid w:val="00CD2D69"/>
    <w:rsid w:val="00CD3966"/>
    <w:rsid w:val="00CD637C"/>
    <w:rsid w:val="00CE047C"/>
    <w:rsid w:val="00CE0A3D"/>
    <w:rsid w:val="00CE352B"/>
    <w:rsid w:val="00CE39D7"/>
    <w:rsid w:val="00CE3D4D"/>
    <w:rsid w:val="00CE6527"/>
    <w:rsid w:val="00CF07F0"/>
    <w:rsid w:val="00CF2946"/>
    <w:rsid w:val="00CF3963"/>
    <w:rsid w:val="00CF39F0"/>
    <w:rsid w:val="00CF67CB"/>
    <w:rsid w:val="00D029D1"/>
    <w:rsid w:val="00D04B8A"/>
    <w:rsid w:val="00D05AEF"/>
    <w:rsid w:val="00D05E8B"/>
    <w:rsid w:val="00D076F6"/>
    <w:rsid w:val="00D106D8"/>
    <w:rsid w:val="00D110C7"/>
    <w:rsid w:val="00D12D6F"/>
    <w:rsid w:val="00D15BB0"/>
    <w:rsid w:val="00D21D23"/>
    <w:rsid w:val="00D23A82"/>
    <w:rsid w:val="00D23FBB"/>
    <w:rsid w:val="00D24196"/>
    <w:rsid w:val="00D24499"/>
    <w:rsid w:val="00D264D6"/>
    <w:rsid w:val="00D2708F"/>
    <w:rsid w:val="00D277F3"/>
    <w:rsid w:val="00D27F4A"/>
    <w:rsid w:val="00D3479F"/>
    <w:rsid w:val="00D3739A"/>
    <w:rsid w:val="00D40624"/>
    <w:rsid w:val="00D43070"/>
    <w:rsid w:val="00D47A39"/>
    <w:rsid w:val="00D5284C"/>
    <w:rsid w:val="00D5326C"/>
    <w:rsid w:val="00D57D81"/>
    <w:rsid w:val="00D61315"/>
    <w:rsid w:val="00D6300F"/>
    <w:rsid w:val="00D67956"/>
    <w:rsid w:val="00D67FCD"/>
    <w:rsid w:val="00D7143E"/>
    <w:rsid w:val="00D805C9"/>
    <w:rsid w:val="00D819E0"/>
    <w:rsid w:val="00D868D0"/>
    <w:rsid w:val="00D87B75"/>
    <w:rsid w:val="00D90D3B"/>
    <w:rsid w:val="00D913FC"/>
    <w:rsid w:val="00D929B1"/>
    <w:rsid w:val="00DA29DB"/>
    <w:rsid w:val="00DA5116"/>
    <w:rsid w:val="00DA6927"/>
    <w:rsid w:val="00DB0034"/>
    <w:rsid w:val="00DB02A1"/>
    <w:rsid w:val="00DB1023"/>
    <w:rsid w:val="00DB15BA"/>
    <w:rsid w:val="00DB2BBB"/>
    <w:rsid w:val="00DB5746"/>
    <w:rsid w:val="00DB57FA"/>
    <w:rsid w:val="00DB6305"/>
    <w:rsid w:val="00DB73EE"/>
    <w:rsid w:val="00DC1D95"/>
    <w:rsid w:val="00DC3DCE"/>
    <w:rsid w:val="00DC5A16"/>
    <w:rsid w:val="00DC6999"/>
    <w:rsid w:val="00DD27A4"/>
    <w:rsid w:val="00DD3667"/>
    <w:rsid w:val="00DD585C"/>
    <w:rsid w:val="00DD676B"/>
    <w:rsid w:val="00DE34D1"/>
    <w:rsid w:val="00DE3923"/>
    <w:rsid w:val="00DE5169"/>
    <w:rsid w:val="00DE6F56"/>
    <w:rsid w:val="00DF01EE"/>
    <w:rsid w:val="00DF07D1"/>
    <w:rsid w:val="00DF0F3F"/>
    <w:rsid w:val="00DF190B"/>
    <w:rsid w:val="00DF2327"/>
    <w:rsid w:val="00DF4E81"/>
    <w:rsid w:val="00DF5B94"/>
    <w:rsid w:val="00DF6202"/>
    <w:rsid w:val="00E003F1"/>
    <w:rsid w:val="00E005DB"/>
    <w:rsid w:val="00E01B55"/>
    <w:rsid w:val="00E05990"/>
    <w:rsid w:val="00E10262"/>
    <w:rsid w:val="00E1085D"/>
    <w:rsid w:val="00E17956"/>
    <w:rsid w:val="00E17E3B"/>
    <w:rsid w:val="00E2027B"/>
    <w:rsid w:val="00E20903"/>
    <w:rsid w:val="00E242C9"/>
    <w:rsid w:val="00E26251"/>
    <w:rsid w:val="00E325FD"/>
    <w:rsid w:val="00E330DF"/>
    <w:rsid w:val="00E37224"/>
    <w:rsid w:val="00E41D72"/>
    <w:rsid w:val="00E45844"/>
    <w:rsid w:val="00E50D74"/>
    <w:rsid w:val="00E51C33"/>
    <w:rsid w:val="00E52311"/>
    <w:rsid w:val="00E56EE6"/>
    <w:rsid w:val="00E5714B"/>
    <w:rsid w:val="00E604CD"/>
    <w:rsid w:val="00E60968"/>
    <w:rsid w:val="00E63510"/>
    <w:rsid w:val="00E654E8"/>
    <w:rsid w:val="00E6707D"/>
    <w:rsid w:val="00E7118C"/>
    <w:rsid w:val="00E735FE"/>
    <w:rsid w:val="00E74B62"/>
    <w:rsid w:val="00E74BEE"/>
    <w:rsid w:val="00E75F73"/>
    <w:rsid w:val="00E819C0"/>
    <w:rsid w:val="00E8204A"/>
    <w:rsid w:val="00E829EC"/>
    <w:rsid w:val="00E87D42"/>
    <w:rsid w:val="00E9138F"/>
    <w:rsid w:val="00E92060"/>
    <w:rsid w:val="00E93005"/>
    <w:rsid w:val="00EA497D"/>
    <w:rsid w:val="00EA7E82"/>
    <w:rsid w:val="00EB04EC"/>
    <w:rsid w:val="00EB0B10"/>
    <w:rsid w:val="00EB4FB7"/>
    <w:rsid w:val="00EB5A1B"/>
    <w:rsid w:val="00EB721F"/>
    <w:rsid w:val="00EB7CA1"/>
    <w:rsid w:val="00EC2F3B"/>
    <w:rsid w:val="00EC415A"/>
    <w:rsid w:val="00EC689B"/>
    <w:rsid w:val="00EC7C8B"/>
    <w:rsid w:val="00ED2178"/>
    <w:rsid w:val="00ED4149"/>
    <w:rsid w:val="00EE1806"/>
    <w:rsid w:val="00EE3563"/>
    <w:rsid w:val="00EE4C8A"/>
    <w:rsid w:val="00EE5871"/>
    <w:rsid w:val="00EE588A"/>
    <w:rsid w:val="00EE7CBC"/>
    <w:rsid w:val="00EF2026"/>
    <w:rsid w:val="00EF4A9F"/>
    <w:rsid w:val="00EF55C2"/>
    <w:rsid w:val="00EF698B"/>
    <w:rsid w:val="00EF729B"/>
    <w:rsid w:val="00F074F3"/>
    <w:rsid w:val="00F07FFB"/>
    <w:rsid w:val="00F10AF7"/>
    <w:rsid w:val="00F11349"/>
    <w:rsid w:val="00F1180D"/>
    <w:rsid w:val="00F1278C"/>
    <w:rsid w:val="00F133A9"/>
    <w:rsid w:val="00F13E34"/>
    <w:rsid w:val="00F1405B"/>
    <w:rsid w:val="00F1444D"/>
    <w:rsid w:val="00F147CC"/>
    <w:rsid w:val="00F16A0F"/>
    <w:rsid w:val="00F16A41"/>
    <w:rsid w:val="00F179C4"/>
    <w:rsid w:val="00F21C1D"/>
    <w:rsid w:val="00F24B10"/>
    <w:rsid w:val="00F27580"/>
    <w:rsid w:val="00F3040E"/>
    <w:rsid w:val="00F309B4"/>
    <w:rsid w:val="00F30E6A"/>
    <w:rsid w:val="00F33B29"/>
    <w:rsid w:val="00F347D8"/>
    <w:rsid w:val="00F35C90"/>
    <w:rsid w:val="00F41AA4"/>
    <w:rsid w:val="00F429CB"/>
    <w:rsid w:val="00F438EC"/>
    <w:rsid w:val="00F5031D"/>
    <w:rsid w:val="00F5036A"/>
    <w:rsid w:val="00F50551"/>
    <w:rsid w:val="00F51923"/>
    <w:rsid w:val="00F552EF"/>
    <w:rsid w:val="00F56981"/>
    <w:rsid w:val="00F574DC"/>
    <w:rsid w:val="00F6081F"/>
    <w:rsid w:val="00F6524A"/>
    <w:rsid w:val="00F65F9E"/>
    <w:rsid w:val="00F66B03"/>
    <w:rsid w:val="00F66F44"/>
    <w:rsid w:val="00F67883"/>
    <w:rsid w:val="00F76F4B"/>
    <w:rsid w:val="00F776DF"/>
    <w:rsid w:val="00F81242"/>
    <w:rsid w:val="00F81A12"/>
    <w:rsid w:val="00F8240D"/>
    <w:rsid w:val="00F82885"/>
    <w:rsid w:val="00F82E18"/>
    <w:rsid w:val="00F83FCD"/>
    <w:rsid w:val="00F852AA"/>
    <w:rsid w:val="00F85962"/>
    <w:rsid w:val="00F85F6B"/>
    <w:rsid w:val="00F90291"/>
    <w:rsid w:val="00F903A9"/>
    <w:rsid w:val="00F9048D"/>
    <w:rsid w:val="00F92A4F"/>
    <w:rsid w:val="00F9327D"/>
    <w:rsid w:val="00F9415F"/>
    <w:rsid w:val="00F941B5"/>
    <w:rsid w:val="00F965AC"/>
    <w:rsid w:val="00FA12D6"/>
    <w:rsid w:val="00FA27F3"/>
    <w:rsid w:val="00FA5531"/>
    <w:rsid w:val="00FA57E0"/>
    <w:rsid w:val="00FA5A7A"/>
    <w:rsid w:val="00FA7343"/>
    <w:rsid w:val="00FB194C"/>
    <w:rsid w:val="00FB2CBC"/>
    <w:rsid w:val="00FB2E66"/>
    <w:rsid w:val="00FB312E"/>
    <w:rsid w:val="00FB4A08"/>
    <w:rsid w:val="00FB5C15"/>
    <w:rsid w:val="00FB7675"/>
    <w:rsid w:val="00FB7CB1"/>
    <w:rsid w:val="00FC03F9"/>
    <w:rsid w:val="00FC1699"/>
    <w:rsid w:val="00FC1A8C"/>
    <w:rsid w:val="00FC3D81"/>
    <w:rsid w:val="00FC4532"/>
    <w:rsid w:val="00FC5F89"/>
    <w:rsid w:val="00FC63FA"/>
    <w:rsid w:val="00FD4753"/>
    <w:rsid w:val="00FD7090"/>
    <w:rsid w:val="00FE0D72"/>
    <w:rsid w:val="00FE68EA"/>
    <w:rsid w:val="00FE771C"/>
    <w:rsid w:val="00FE7E9C"/>
    <w:rsid w:val="00FF2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63801"/>
  <w15:chartTrackingRefBased/>
  <w15:docId w15:val="{EEC82D78-8597-4EA3-B6D0-A8DD5E1C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96E"/>
    <w:pPr>
      <w:spacing w:after="120" w:line="264" w:lineRule="auto"/>
    </w:pPr>
    <w:rPr>
      <w:rFonts w:eastAsiaTheme="minorEastAsia"/>
      <w:sz w:val="20"/>
      <w:szCs w:val="20"/>
      <w:lang w:val="en-US"/>
    </w:rPr>
  </w:style>
  <w:style w:type="paragraph" w:styleId="Heading1">
    <w:name w:val="heading 1"/>
    <w:basedOn w:val="Normal"/>
    <w:next w:val="Normal"/>
    <w:link w:val="Heading1Char"/>
    <w:uiPriority w:val="9"/>
    <w:qFormat/>
    <w:rsid w:val="00E56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26AD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59796E"/>
    <w:rPr>
      <w:rFonts w:ascii="Verdana" w:eastAsia="Verdana" w:hAnsi="Verdana" w:cs="Verdana"/>
      <w:sz w:val="24"/>
      <w:szCs w:val="24"/>
      <w:lang w:val="en-GB"/>
    </w:rPr>
  </w:style>
  <w:style w:type="character" w:customStyle="1" w:styleId="BodyTextChar">
    <w:name w:val="Body Text Char"/>
    <w:basedOn w:val="DefaultParagraphFont"/>
    <w:link w:val="BodyText"/>
    <w:uiPriority w:val="1"/>
    <w:rsid w:val="0059796E"/>
    <w:rPr>
      <w:rFonts w:ascii="Verdana" w:eastAsia="Verdana" w:hAnsi="Verdana" w:cs="Verdana"/>
      <w:sz w:val="24"/>
      <w:szCs w:val="24"/>
    </w:rPr>
  </w:style>
  <w:style w:type="paragraph" w:styleId="Header">
    <w:name w:val="header"/>
    <w:basedOn w:val="Normal"/>
    <w:link w:val="HeaderChar"/>
    <w:uiPriority w:val="99"/>
    <w:unhideWhenUsed/>
    <w:rsid w:val="0059796E"/>
    <w:pPr>
      <w:tabs>
        <w:tab w:val="center" w:pos="4513"/>
        <w:tab w:val="right" w:pos="9026"/>
      </w:tabs>
    </w:pPr>
  </w:style>
  <w:style w:type="character" w:customStyle="1" w:styleId="HeaderChar">
    <w:name w:val="Header Char"/>
    <w:basedOn w:val="DefaultParagraphFont"/>
    <w:link w:val="Header"/>
    <w:uiPriority w:val="99"/>
    <w:rsid w:val="0059796E"/>
    <w:rPr>
      <w:rFonts w:eastAsiaTheme="minorEastAsia"/>
      <w:sz w:val="20"/>
      <w:szCs w:val="20"/>
      <w:lang w:val="en-US"/>
    </w:rPr>
  </w:style>
  <w:style w:type="paragraph" w:styleId="Footer">
    <w:name w:val="footer"/>
    <w:basedOn w:val="Normal"/>
    <w:link w:val="FooterChar"/>
    <w:uiPriority w:val="99"/>
    <w:unhideWhenUsed/>
    <w:rsid w:val="0059796E"/>
    <w:pPr>
      <w:tabs>
        <w:tab w:val="center" w:pos="4513"/>
        <w:tab w:val="right" w:pos="9026"/>
      </w:tabs>
    </w:pPr>
  </w:style>
  <w:style w:type="character" w:customStyle="1" w:styleId="FooterChar">
    <w:name w:val="Footer Char"/>
    <w:basedOn w:val="DefaultParagraphFont"/>
    <w:link w:val="Footer"/>
    <w:uiPriority w:val="99"/>
    <w:rsid w:val="0059796E"/>
    <w:rPr>
      <w:rFonts w:eastAsiaTheme="minorEastAsia"/>
      <w:sz w:val="20"/>
      <w:szCs w:val="20"/>
      <w:lang w:val="en-US"/>
    </w:rPr>
  </w:style>
  <w:style w:type="character" w:customStyle="1" w:styleId="Heading2Char">
    <w:name w:val="Heading 2 Char"/>
    <w:basedOn w:val="DefaultParagraphFont"/>
    <w:link w:val="Heading2"/>
    <w:uiPriority w:val="9"/>
    <w:rsid w:val="00B26AD2"/>
    <w:rPr>
      <w:rFonts w:asciiTheme="majorHAnsi" w:eastAsiaTheme="majorEastAsia" w:hAnsiTheme="majorHAnsi" w:cstheme="majorBidi"/>
      <w:color w:val="404040" w:themeColor="text1" w:themeTint="BF"/>
      <w:sz w:val="28"/>
      <w:szCs w:val="28"/>
      <w:lang w:val="en-US"/>
    </w:rPr>
  </w:style>
  <w:style w:type="paragraph" w:styleId="TOC1">
    <w:name w:val="toc 1"/>
    <w:basedOn w:val="Normal"/>
    <w:uiPriority w:val="39"/>
    <w:rsid w:val="00B26AD2"/>
    <w:pPr>
      <w:spacing w:before="141"/>
      <w:ind w:left="584"/>
    </w:pPr>
    <w:rPr>
      <w:rFonts w:ascii="Verdana" w:eastAsia="Verdana" w:hAnsi="Verdana" w:cs="Verdana"/>
      <w:b/>
      <w:bCs/>
      <w:sz w:val="22"/>
      <w:szCs w:val="22"/>
      <w:lang w:val="en-GB"/>
    </w:rPr>
  </w:style>
  <w:style w:type="paragraph" w:styleId="TOC2">
    <w:name w:val="toc 2"/>
    <w:basedOn w:val="Normal"/>
    <w:uiPriority w:val="39"/>
    <w:rsid w:val="00B26AD2"/>
    <w:pPr>
      <w:spacing w:before="141"/>
      <w:ind w:left="584"/>
    </w:pPr>
    <w:rPr>
      <w:rFonts w:ascii="Verdana" w:eastAsia="Verdana" w:hAnsi="Verdana" w:cs="Verdana"/>
      <w:b/>
      <w:bCs/>
      <w:sz w:val="22"/>
      <w:szCs w:val="22"/>
      <w:lang w:val="en-GB"/>
    </w:rPr>
  </w:style>
  <w:style w:type="character" w:styleId="Hyperlink">
    <w:name w:val="Hyperlink"/>
    <w:basedOn w:val="DefaultParagraphFont"/>
    <w:uiPriority w:val="99"/>
    <w:unhideWhenUsed/>
    <w:rsid w:val="00B26AD2"/>
    <w:rPr>
      <w:color w:val="0563C1" w:themeColor="hyperlink"/>
      <w:u w:val="single"/>
    </w:rPr>
  </w:style>
  <w:style w:type="character" w:customStyle="1" w:styleId="Heading1Char">
    <w:name w:val="Heading 1 Char"/>
    <w:basedOn w:val="DefaultParagraphFont"/>
    <w:link w:val="Heading1"/>
    <w:uiPriority w:val="9"/>
    <w:rsid w:val="00E56EE6"/>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2270CD"/>
    <w:pPr>
      <w:spacing w:after="200" w:line="276" w:lineRule="auto"/>
      <w:ind w:left="720"/>
      <w:contextualSpacing/>
    </w:pPr>
    <w:rPr>
      <w:rFonts w:ascii="Verdana" w:eastAsia="Times New Roman" w:hAnsi="Verdana" w:cs="Times New Roman"/>
      <w:sz w:val="22"/>
      <w:szCs w:val="22"/>
      <w:lang w:val="en-GB"/>
    </w:rPr>
  </w:style>
  <w:style w:type="paragraph" w:customStyle="1" w:styleId="Default">
    <w:name w:val="Default"/>
    <w:rsid w:val="002270CD"/>
    <w:pPr>
      <w:autoSpaceDE w:val="0"/>
      <w:autoSpaceDN w:val="0"/>
      <w:adjustRightInd w:val="0"/>
      <w:spacing w:after="0" w:line="240" w:lineRule="auto"/>
    </w:pPr>
    <w:rPr>
      <w:rFonts w:ascii="Arial" w:eastAsia="Times New Roman" w:hAnsi="Arial" w:cs="Arial"/>
      <w:color w:val="000000"/>
      <w:sz w:val="24"/>
      <w:szCs w:val="24"/>
    </w:rPr>
  </w:style>
  <w:style w:type="paragraph" w:styleId="Subtitle">
    <w:name w:val="Subtitle"/>
    <w:basedOn w:val="Normal"/>
    <w:next w:val="Normal"/>
    <w:link w:val="SubtitleChar"/>
    <w:uiPriority w:val="11"/>
    <w:qFormat/>
    <w:rsid w:val="0018055C"/>
    <w:pPr>
      <w:numPr>
        <w:ilvl w:val="1"/>
      </w:numPr>
      <w:spacing w:after="200" w:line="276" w:lineRule="auto"/>
    </w:pPr>
    <w:rPr>
      <w:rFonts w:ascii="Verdana" w:eastAsia="Times New Roman" w:hAnsi="Verdana" w:cs="Times New Roman"/>
      <w:i/>
      <w:iCs/>
      <w:color w:val="4F81BD"/>
      <w:spacing w:val="15"/>
      <w:sz w:val="24"/>
      <w:szCs w:val="24"/>
      <w:lang w:val="en-GB"/>
    </w:rPr>
  </w:style>
  <w:style w:type="character" w:customStyle="1" w:styleId="SubtitleChar">
    <w:name w:val="Subtitle Char"/>
    <w:basedOn w:val="DefaultParagraphFont"/>
    <w:link w:val="Subtitle"/>
    <w:uiPriority w:val="11"/>
    <w:rsid w:val="0018055C"/>
    <w:rPr>
      <w:rFonts w:ascii="Verdana" w:eastAsia="Times New Roman" w:hAnsi="Verdana" w:cs="Times New Roman"/>
      <w:i/>
      <w:iCs/>
      <w:color w:val="4F81BD"/>
      <w:spacing w:val="15"/>
      <w:sz w:val="24"/>
      <w:szCs w:val="24"/>
    </w:rPr>
  </w:style>
  <w:style w:type="table" w:styleId="TableGrid">
    <w:name w:val="Table Grid"/>
    <w:basedOn w:val="TableNormal"/>
    <w:uiPriority w:val="59"/>
    <w:rsid w:val="004969EF"/>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87C39"/>
  </w:style>
  <w:style w:type="character" w:customStyle="1" w:styleId="contentpasted0">
    <w:name w:val="contentpasted0"/>
    <w:basedOn w:val="DefaultParagraphFont"/>
    <w:rsid w:val="00814CFF"/>
  </w:style>
  <w:style w:type="character" w:customStyle="1" w:styleId="contentpasted1">
    <w:name w:val="contentpasted1"/>
    <w:basedOn w:val="DefaultParagraphFont"/>
    <w:rsid w:val="00720641"/>
  </w:style>
  <w:style w:type="character" w:customStyle="1" w:styleId="contentpasted2">
    <w:name w:val="contentpasted2"/>
    <w:basedOn w:val="DefaultParagraphFont"/>
    <w:rsid w:val="00720641"/>
  </w:style>
  <w:style w:type="character" w:customStyle="1" w:styleId="contentpasted3">
    <w:name w:val="contentpasted3"/>
    <w:basedOn w:val="DefaultParagraphFont"/>
    <w:rsid w:val="00720641"/>
  </w:style>
  <w:style w:type="character" w:styleId="FollowedHyperlink">
    <w:name w:val="FollowedHyperlink"/>
    <w:basedOn w:val="DefaultParagraphFont"/>
    <w:uiPriority w:val="99"/>
    <w:semiHidden/>
    <w:unhideWhenUsed/>
    <w:rsid w:val="0001539C"/>
    <w:rPr>
      <w:color w:val="954F72" w:themeColor="followedHyperlink"/>
      <w:u w:val="single"/>
    </w:rPr>
  </w:style>
  <w:style w:type="paragraph" w:styleId="Revision">
    <w:name w:val="Revision"/>
    <w:hidden/>
    <w:uiPriority w:val="99"/>
    <w:semiHidden/>
    <w:rsid w:val="0056578D"/>
    <w:pPr>
      <w:spacing w:after="0" w:line="240" w:lineRule="auto"/>
    </w:pPr>
    <w:rPr>
      <w:rFonts w:eastAsiaTheme="minorEastAsia"/>
      <w:sz w:val="20"/>
      <w:szCs w:val="20"/>
      <w:lang w:val="en-US"/>
    </w:rPr>
  </w:style>
  <w:style w:type="character" w:styleId="CommentReference">
    <w:name w:val="annotation reference"/>
    <w:basedOn w:val="DefaultParagraphFont"/>
    <w:uiPriority w:val="99"/>
    <w:semiHidden/>
    <w:unhideWhenUsed/>
    <w:rsid w:val="004B158A"/>
    <w:rPr>
      <w:sz w:val="16"/>
      <w:szCs w:val="16"/>
    </w:rPr>
  </w:style>
  <w:style w:type="paragraph" w:styleId="CommentText">
    <w:name w:val="annotation text"/>
    <w:basedOn w:val="Normal"/>
    <w:link w:val="CommentTextChar"/>
    <w:uiPriority w:val="99"/>
    <w:unhideWhenUsed/>
    <w:rsid w:val="004B158A"/>
    <w:pPr>
      <w:spacing w:line="240" w:lineRule="auto"/>
    </w:pPr>
  </w:style>
  <w:style w:type="character" w:customStyle="1" w:styleId="CommentTextChar">
    <w:name w:val="Comment Text Char"/>
    <w:basedOn w:val="DefaultParagraphFont"/>
    <w:link w:val="CommentText"/>
    <w:uiPriority w:val="99"/>
    <w:rsid w:val="004B158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4B158A"/>
    <w:rPr>
      <w:b/>
      <w:bCs/>
    </w:rPr>
  </w:style>
  <w:style w:type="character" w:customStyle="1" w:styleId="CommentSubjectChar">
    <w:name w:val="Comment Subject Char"/>
    <w:basedOn w:val="CommentTextChar"/>
    <w:link w:val="CommentSubject"/>
    <w:uiPriority w:val="99"/>
    <w:semiHidden/>
    <w:rsid w:val="004B158A"/>
    <w:rPr>
      <w:rFonts w:eastAsiaTheme="minorEastAsia"/>
      <w:b/>
      <w:bCs/>
      <w:sz w:val="20"/>
      <w:szCs w:val="20"/>
      <w:lang w:val="en-US"/>
    </w:rPr>
  </w:style>
  <w:style w:type="character" w:customStyle="1" w:styleId="cf01">
    <w:name w:val="cf01"/>
    <w:basedOn w:val="DefaultParagraphFont"/>
    <w:rsid w:val="008C5F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3390">
      <w:bodyDiv w:val="1"/>
      <w:marLeft w:val="0"/>
      <w:marRight w:val="0"/>
      <w:marTop w:val="0"/>
      <w:marBottom w:val="0"/>
      <w:divBdr>
        <w:top w:val="none" w:sz="0" w:space="0" w:color="auto"/>
        <w:left w:val="none" w:sz="0" w:space="0" w:color="auto"/>
        <w:bottom w:val="none" w:sz="0" w:space="0" w:color="auto"/>
        <w:right w:val="none" w:sz="0" w:space="0" w:color="auto"/>
      </w:divBdr>
      <w:divsChild>
        <w:div w:id="975181372">
          <w:marLeft w:val="446"/>
          <w:marRight w:val="0"/>
          <w:marTop w:val="86"/>
          <w:marBottom w:val="0"/>
          <w:divBdr>
            <w:top w:val="none" w:sz="0" w:space="0" w:color="auto"/>
            <w:left w:val="none" w:sz="0" w:space="0" w:color="auto"/>
            <w:bottom w:val="none" w:sz="0" w:space="0" w:color="auto"/>
            <w:right w:val="none" w:sz="0" w:space="0" w:color="auto"/>
          </w:divBdr>
        </w:div>
        <w:div w:id="1299803419">
          <w:marLeft w:val="446"/>
          <w:marRight w:val="0"/>
          <w:marTop w:val="86"/>
          <w:marBottom w:val="0"/>
          <w:divBdr>
            <w:top w:val="none" w:sz="0" w:space="0" w:color="auto"/>
            <w:left w:val="none" w:sz="0" w:space="0" w:color="auto"/>
            <w:bottom w:val="none" w:sz="0" w:space="0" w:color="auto"/>
            <w:right w:val="none" w:sz="0" w:space="0" w:color="auto"/>
          </w:divBdr>
        </w:div>
      </w:divsChild>
    </w:div>
    <w:div w:id="508563492">
      <w:bodyDiv w:val="1"/>
      <w:marLeft w:val="0"/>
      <w:marRight w:val="0"/>
      <w:marTop w:val="0"/>
      <w:marBottom w:val="0"/>
      <w:divBdr>
        <w:top w:val="none" w:sz="0" w:space="0" w:color="auto"/>
        <w:left w:val="none" w:sz="0" w:space="0" w:color="auto"/>
        <w:bottom w:val="none" w:sz="0" w:space="0" w:color="auto"/>
        <w:right w:val="none" w:sz="0" w:space="0" w:color="auto"/>
      </w:divBdr>
    </w:div>
    <w:div w:id="581258183">
      <w:bodyDiv w:val="1"/>
      <w:marLeft w:val="0"/>
      <w:marRight w:val="0"/>
      <w:marTop w:val="0"/>
      <w:marBottom w:val="0"/>
      <w:divBdr>
        <w:top w:val="none" w:sz="0" w:space="0" w:color="auto"/>
        <w:left w:val="none" w:sz="0" w:space="0" w:color="auto"/>
        <w:bottom w:val="none" w:sz="0" w:space="0" w:color="auto"/>
        <w:right w:val="none" w:sz="0" w:space="0" w:color="auto"/>
      </w:divBdr>
    </w:div>
    <w:div w:id="836115888">
      <w:bodyDiv w:val="1"/>
      <w:marLeft w:val="0"/>
      <w:marRight w:val="0"/>
      <w:marTop w:val="0"/>
      <w:marBottom w:val="0"/>
      <w:divBdr>
        <w:top w:val="none" w:sz="0" w:space="0" w:color="auto"/>
        <w:left w:val="none" w:sz="0" w:space="0" w:color="auto"/>
        <w:bottom w:val="none" w:sz="0" w:space="0" w:color="auto"/>
        <w:right w:val="none" w:sz="0" w:space="0" w:color="auto"/>
      </w:divBdr>
    </w:div>
    <w:div w:id="974679233">
      <w:bodyDiv w:val="1"/>
      <w:marLeft w:val="0"/>
      <w:marRight w:val="0"/>
      <w:marTop w:val="0"/>
      <w:marBottom w:val="0"/>
      <w:divBdr>
        <w:top w:val="none" w:sz="0" w:space="0" w:color="auto"/>
        <w:left w:val="none" w:sz="0" w:space="0" w:color="auto"/>
        <w:bottom w:val="none" w:sz="0" w:space="0" w:color="auto"/>
        <w:right w:val="none" w:sz="0" w:space="0" w:color="auto"/>
      </w:divBdr>
    </w:div>
    <w:div w:id="1302467618">
      <w:bodyDiv w:val="1"/>
      <w:marLeft w:val="0"/>
      <w:marRight w:val="0"/>
      <w:marTop w:val="0"/>
      <w:marBottom w:val="0"/>
      <w:divBdr>
        <w:top w:val="none" w:sz="0" w:space="0" w:color="auto"/>
        <w:left w:val="none" w:sz="0" w:space="0" w:color="auto"/>
        <w:bottom w:val="none" w:sz="0" w:space="0" w:color="auto"/>
        <w:right w:val="none" w:sz="0" w:space="0" w:color="auto"/>
      </w:divBdr>
    </w:div>
    <w:div w:id="1377192648">
      <w:bodyDiv w:val="1"/>
      <w:marLeft w:val="0"/>
      <w:marRight w:val="0"/>
      <w:marTop w:val="0"/>
      <w:marBottom w:val="0"/>
      <w:divBdr>
        <w:top w:val="none" w:sz="0" w:space="0" w:color="auto"/>
        <w:left w:val="none" w:sz="0" w:space="0" w:color="auto"/>
        <w:bottom w:val="none" w:sz="0" w:space="0" w:color="auto"/>
        <w:right w:val="none" w:sz="0" w:space="0" w:color="auto"/>
      </w:divBdr>
    </w:div>
    <w:div w:id="1558737677">
      <w:bodyDiv w:val="1"/>
      <w:marLeft w:val="0"/>
      <w:marRight w:val="0"/>
      <w:marTop w:val="0"/>
      <w:marBottom w:val="0"/>
      <w:divBdr>
        <w:top w:val="none" w:sz="0" w:space="0" w:color="auto"/>
        <w:left w:val="none" w:sz="0" w:space="0" w:color="auto"/>
        <w:bottom w:val="none" w:sz="0" w:space="0" w:color="auto"/>
        <w:right w:val="none" w:sz="0" w:space="0" w:color="auto"/>
      </w:divBdr>
    </w:div>
    <w:div w:id="2016566725">
      <w:bodyDiv w:val="1"/>
      <w:marLeft w:val="0"/>
      <w:marRight w:val="0"/>
      <w:marTop w:val="0"/>
      <w:marBottom w:val="0"/>
      <w:divBdr>
        <w:top w:val="none" w:sz="0" w:space="0" w:color="auto"/>
        <w:left w:val="none" w:sz="0" w:space="0" w:color="auto"/>
        <w:bottom w:val="none" w:sz="0" w:space="0" w:color="auto"/>
        <w:right w:val="none" w:sz="0" w:space="0" w:color="auto"/>
      </w:divBdr>
    </w:div>
    <w:div w:id="203846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hyperlink" Target="https://www.dyfed-powys.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yfedpowys-pcc.org.uk/media/6081/002qualityassurancepanelhandbookjune18.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0a8a9e-96dc-41d3-bc6b-7d7173b4de39">
      <Terms xmlns="http://schemas.microsoft.com/office/infopath/2007/PartnerControls"/>
    </lcf76f155ced4ddcb4097134ff3c332f>
    <TaxCatchAll xmlns="ae527f8b-4481-4b0a-9aa4-f400ba4a88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E9C5114ACD674E9813E352693D4379" ma:contentTypeVersion="18" ma:contentTypeDescription="Create a new document." ma:contentTypeScope="" ma:versionID="cf2e49afe7f174b091c96ab6d1d9d3a9">
  <xsd:schema xmlns:xsd="http://www.w3.org/2001/XMLSchema" xmlns:xs="http://www.w3.org/2001/XMLSchema" xmlns:p="http://schemas.microsoft.com/office/2006/metadata/properties" xmlns:ns2="2c0a8a9e-96dc-41d3-bc6b-7d7173b4de39" xmlns:ns3="ae527f8b-4481-4b0a-9aa4-f400ba4a888a" targetNamespace="http://schemas.microsoft.com/office/2006/metadata/properties" ma:root="true" ma:fieldsID="da72d947f99fd3b17d3f90bb254d238e" ns2:_="" ns3:_="">
    <xsd:import namespace="2c0a8a9e-96dc-41d3-bc6b-7d7173b4de39"/>
    <xsd:import namespace="ae527f8b-4481-4b0a-9aa4-f400ba4a88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a8a9e-96dc-41d3-bc6b-7d7173b4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511c5b-fadb-4651-8108-e49903e231a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27f8b-4481-4b0a-9aa4-f400ba4a88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a2d6c1-8dcd-40ed-b869-74be065d624f}" ma:internalName="TaxCatchAll" ma:showField="CatchAllData" ma:web="ae527f8b-4481-4b0a-9aa4-f400ba4a888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0AA70-F3CF-4587-BE9A-5121AC7B4553}">
  <ds:schemaRefs>
    <ds:schemaRef ds:uri="http://schemas.openxmlformats.org/officeDocument/2006/bibliography"/>
  </ds:schemaRefs>
</ds:datastoreItem>
</file>

<file path=customXml/itemProps2.xml><?xml version="1.0" encoding="utf-8"?>
<ds:datastoreItem xmlns:ds="http://schemas.openxmlformats.org/officeDocument/2006/customXml" ds:itemID="{FAC436E3-345C-4BFE-805F-64BE80E33564}">
  <ds:schemaRefs>
    <ds:schemaRef ds:uri="http://schemas.microsoft.com/office/2006/metadata/properties"/>
    <ds:schemaRef ds:uri="http://schemas.microsoft.com/office/infopath/2007/PartnerControls"/>
    <ds:schemaRef ds:uri="2c0a8a9e-96dc-41d3-bc6b-7d7173b4de39"/>
    <ds:schemaRef ds:uri="ae527f8b-4481-4b0a-9aa4-f400ba4a888a"/>
  </ds:schemaRefs>
</ds:datastoreItem>
</file>

<file path=customXml/itemProps3.xml><?xml version="1.0" encoding="utf-8"?>
<ds:datastoreItem xmlns:ds="http://schemas.openxmlformats.org/officeDocument/2006/customXml" ds:itemID="{2C86BC66-2306-4FB9-8761-124AE4577FD6}">
  <ds:schemaRefs>
    <ds:schemaRef ds:uri="http://schemas.microsoft.com/sharepoint/v3/contenttype/forms"/>
  </ds:schemaRefs>
</ds:datastoreItem>
</file>

<file path=customXml/itemProps4.xml><?xml version="1.0" encoding="utf-8"?>
<ds:datastoreItem xmlns:ds="http://schemas.openxmlformats.org/officeDocument/2006/customXml" ds:itemID="{2A6DD0BF-BC05-412F-AE95-628DBF15D535}"/>
</file>

<file path=docProps/app.xml><?xml version="1.0" encoding="utf-8"?>
<Properties xmlns="http://schemas.openxmlformats.org/officeDocument/2006/extended-properties" xmlns:vt="http://schemas.openxmlformats.org/officeDocument/2006/docPropsVTypes">
  <Template>Normal</Template>
  <TotalTime>76</TotalTime>
  <Pages>10</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CharactersWithSpaces>
  <SharedDoc>false</SharedDoc>
  <HLinks>
    <vt:vector size="36" baseType="variant">
      <vt:variant>
        <vt:i4>7864424</vt:i4>
      </vt:variant>
      <vt:variant>
        <vt:i4>30</vt:i4>
      </vt:variant>
      <vt:variant>
        <vt:i4>0</vt:i4>
      </vt:variant>
      <vt:variant>
        <vt:i4>5</vt:i4>
      </vt:variant>
      <vt:variant>
        <vt:lpwstr>https://www.dyfed-powys.police.uk/</vt:lpwstr>
      </vt:variant>
      <vt:variant>
        <vt:lpwstr/>
      </vt:variant>
      <vt:variant>
        <vt:i4>3932207</vt:i4>
      </vt:variant>
      <vt:variant>
        <vt:i4>27</vt:i4>
      </vt:variant>
      <vt:variant>
        <vt:i4>0</vt:i4>
      </vt:variant>
      <vt:variant>
        <vt:i4>5</vt:i4>
      </vt:variant>
      <vt:variant>
        <vt:lpwstr>http://www.dyfedpowys-pcc.org.uk/media/6081/002qualityassurancepanelhandbookjune18.pdf</vt:lpwstr>
      </vt:variant>
      <vt:variant>
        <vt:lpwstr/>
      </vt:variant>
      <vt:variant>
        <vt:i4>1179697</vt:i4>
      </vt:variant>
      <vt:variant>
        <vt:i4>20</vt:i4>
      </vt:variant>
      <vt:variant>
        <vt:i4>0</vt:i4>
      </vt:variant>
      <vt:variant>
        <vt:i4>5</vt:i4>
      </vt:variant>
      <vt:variant>
        <vt:lpwstr/>
      </vt:variant>
      <vt:variant>
        <vt:lpwstr>_Toc102479585</vt:lpwstr>
      </vt:variant>
      <vt:variant>
        <vt:i4>1179697</vt:i4>
      </vt:variant>
      <vt:variant>
        <vt:i4>14</vt:i4>
      </vt:variant>
      <vt:variant>
        <vt:i4>0</vt:i4>
      </vt:variant>
      <vt:variant>
        <vt:i4>5</vt:i4>
      </vt:variant>
      <vt:variant>
        <vt:lpwstr/>
      </vt:variant>
      <vt:variant>
        <vt:lpwstr>_Toc102479584</vt:lpwstr>
      </vt:variant>
      <vt:variant>
        <vt:i4>1179697</vt:i4>
      </vt:variant>
      <vt:variant>
        <vt:i4>8</vt:i4>
      </vt:variant>
      <vt:variant>
        <vt:i4>0</vt:i4>
      </vt:variant>
      <vt:variant>
        <vt:i4>5</vt:i4>
      </vt:variant>
      <vt:variant>
        <vt:lpwstr/>
      </vt:variant>
      <vt:variant>
        <vt:lpwstr>_Toc102479581</vt:lpwstr>
      </vt:variant>
      <vt:variant>
        <vt:i4>1179697</vt:i4>
      </vt:variant>
      <vt:variant>
        <vt:i4>2</vt:i4>
      </vt:variant>
      <vt:variant>
        <vt:i4>0</vt:i4>
      </vt:variant>
      <vt:variant>
        <vt:i4>5</vt:i4>
      </vt:variant>
      <vt:variant>
        <vt:lpwstr/>
      </vt:variant>
      <vt:variant>
        <vt:lpwstr>_Toc102479580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Tomos</dc:creator>
  <cp:keywords/>
  <dc:description/>
  <cp:lastModifiedBy>Walters Tom (OPCC)</cp:lastModifiedBy>
  <cp:revision>95</cp:revision>
  <dcterms:created xsi:type="dcterms:W3CDTF">2024-02-06T23:50:00Z</dcterms:created>
  <dcterms:modified xsi:type="dcterms:W3CDTF">2024-03-28T16:12:00Z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eefdff-6834-454f-be00-a68b5bc5f471_Enabled">
    <vt:lpwstr>true</vt:lpwstr>
  </property>
  <property fmtid="{D5CDD505-2E9C-101B-9397-08002B2CF9AE}" pid="3" name="MSIP_Label_7beefdff-6834-454f-be00-a68b5bc5f471_SetDate">
    <vt:lpwstr>2023-09-08T07:53:02Z</vt:lpwstr>
  </property>
  <property fmtid="{D5CDD505-2E9C-101B-9397-08002B2CF9AE}" pid="4" name="MSIP_Label_7beefdff-6834-454f-be00-a68b5bc5f471_Method">
    <vt:lpwstr>Standard</vt:lpwstr>
  </property>
  <property fmtid="{D5CDD505-2E9C-101B-9397-08002B2CF9AE}" pid="5" name="MSIP_Label_7beefdff-6834-454f-be00-a68b5bc5f471_Name">
    <vt:lpwstr>OFFICIAL</vt:lpwstr>
  </property>
  <property fmtid="{D5CDD505-2E9C-101B-9397-08002B2CF9AE}" pid="6" name="MSIP_Label_7beefdff-6834-454f-be00-a68b5bc5f471_SiteId">
    <vt:lpwstr>39683655-1d97-4b22-be8c-246da0f47a41</vt:lpwstr>
  </property>
  <property fmtid="{D5CDD505-2E9C-101B-9397-08002B2CF9AE}" pid="7" name="MSIP_Label_7beefdff-6834-454f-be00-a68b5bc5f471_ActionId">
    <vt:lpwstr>8c10d82a-70e2-42d8-8387-a8a41308bc97</vt:lpwstr>
  </property>
  <property fmtid="{D5CDD505-2E9C-101B-9397-08002B2CF9AE}" pid="8" name="MSIP_Label_7beefdff-6834-454f-be00-a68b5bc5f471_ContentBits">
    <vt:lpwstr>0</vt:lpwstr>
  </property>
  <property fmtid="{D5CDD505-2E9C-101B-9397-08002B2CF9AE}" pid="9" name="ContentTypeId">
    <vt:lpwstr>0x0101008DE9C5114ACD674E9813E352693D4379</vt:lpwstr>
  </property>
  <property fmtid="{D5CDD505-2E9C-101B-9397-08002B2CF9AE}" pid="10" name="MediaServiceImageTags">
    <vt:lpwstr/>
  </property>
</Properties>
</file>